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36" w:type="dxa"/>
          <w:right w:w="36" w:type="dxa"/>
        </w:tblCellMar>
        <w:tblLook w:val="0000" w:firstRow="0" w:lastRow="0" w:firstColumn="0" w:lastColumn="0" w:noHBand="0" w:noVBand="0"/>
      </w:tblPr>
      <w:tblGrid>
        <w:gridCol w:w="2268"/>
        <w:gridCol w:w="7370"/>
      </w:tblGrid>
      <w:tr w:rsidR="00274DF4" w:rsidRPr="00274DF4" w14:paraId="0B56FBC3" w14:textId="77777777">
        <w:tc>
          <w:tcPr>
            <w:tcW w:w="2268" w:type="dxa"/>
            <w:tcBorders>
              <w:top w:val="nil"/>
              <w:left w:val="nil"/>
              <w:bottom w:val="nil"/>
              <w:right w:val="nil"/>
            </w:tcBorders>
          </w:tcPr>
          <w:p w14:paraId="3578D2C1" w14:textId="77777777" w:rsidR="00274DF4" w:rsidRPr="00274DF4" w:rsidRDefault="00274DF4" w:rsidP="00274DF4">
            <w:pPr>
              <w:autoSpaceDE w:val="0"/>
              <w:autoSpaceDN w:val="0"/>
              <w:adjustRightInd w:val="0"/>
              <w:jc w:val="center"/>
              <w:rPr>
                <w:rFonts w:asciiTheme="minorHAnsi" w:hAnsiTheme="minorHAnsi" w:cstheme="minorHAnsi"/>
                <w:sz w:val="18"/>
                <w:szCs w:val="18"/>
                <w:lang w:bidi="ar-SA"/>
              </w:rPr>
            </w:pPr>
            <w:r w:rsidRPr="00274DF4">
              <w:rPr>
                <w:rFonts w:asciiTheme="minorHAnsi" w:hAnsiTheme="minorHAnsi" w:cstheme="minorHAnsi"/>
                <w:sz w:val="18"/>
                <w:szCs w:val="18"/>
                <w:lang w:bidi="ar-SA"/>
              </w:rPr>
              <w:t>DEPARTEMENT</w:t>
            </w:r>
          </w:p>
          <w:p w14:paraId="773A0682" w14:textId="47696E60" w:rsidR="00274DF4" w:rsidRPr="00274DF4" w:rsidRDefault="00274DF4" w:rsidP="00274DF4">
            <w:pPr>
              <w:autoSpaceDE w:val="0"/>
              <w:autoSpaceDN w:val="0"/>
              <w:adjustRightInd w:val="0"/>
              <w:jc w:val="center"/>
              <w:rPr>
                <w:rFonts w:asciiTheme="minorHAnsi" w:hAnsiTheme="minorHAnsi" w:cstheme="minorHAnsi"/>
                <w:sz w:val="20"/>
                <w:szCs w:val="20"/>
                <w:lang w:bidi="ar-SA"/>
              </w:rPr>
            </w:pPr>
            <w:r w:rsidRPr="00274DF4">
              <w:rPr>
                <w:rFonts w:asciiTheme="minorHAnsi" w:hAnsiTheme="minorHAnsi" w:cstheme="minorHAnsi"/>
                <w:sz w:val="20"/>
                <w:szCs w:val="20"/>
                <w:lang w:bidi="ar-SA"/>
              </w:rPr>
              <w:t>LOZERE</w:t>
            </w:r>
          </w:p>
        </w:tc>
        <w:tc>
          <w:tcPr>
            <w:tcW w:w="7370" w:type="dxa"/>
            <w:tcBorders>
              <w:top w:val="nil"/>
              <w:left w:val="nil"/>
              <w:bottom w:val="nil"/>
              <w:right w:val="nil"/>
            </w:tcBorders>
          </w:tcPr>
          <w:p w14:paraId="0818A59C" w14:textId="77777777" w:rsidR="00274DF4" w:rsidRPr="00274DF4" w:rsidRDefault="00274DF4" w:rsidP="00274DF4">
            <w:pPr>
              <w:autoSpaceDE w:val="0"/>
              <w:autoSpaceDN w:val="0"/>
              <w:adjustRightInd w:val="0"/>
              <w:jc w:val="center"/>
              <w:rPr>
                <w:rFonts w:asciiTheme="minorHAnsi" w:hAnsiTheme="minorHAnsi" w:cstheme="minorHAnsi"/>
                <w:sz w:val="16"/>
                <w:szCs w:val="16"/>
                <w:lang w:bidi="ar-SA"/>
              </w:rPr>
            </w:pPr>
            <w:r w:rsidRPr="00274DF4">
              <w:rPr>
                <w:rFonts w:asciiTheme="minorHAnsi" w:hAnsiTheme="minorHAnsi" w:cstheme="minorHAnsi"/>
                <w:sz w:val="16"/>
                <w:szCs w:val="16"/>
                <w:lang w:bidi="ar-SA"/>
              </w:rPr>
              <w:t>République Française</w:t>
            </w:r>
          </w:p>
          <w:p w14:paraId="3496193B" w14:textId="6EAE8857" w:rsidR="00274DF4" w:rsidRPr="00274DF4" w:rsidRDefault="00274DF4" w:rsidP="00274DF4">
            <w:pPr>
              <w:autoSpaceDE w:val="0"/>
              <w:autoSpaceDN w:val="0"/>
              <w:adjustRightInd w:val="0"/>
              <w:jc w:val="center"/>
              <w:rPr>
                <w:rFonts w:asciiTheme="minorHAnsi" w:hAnsiTheme="minorHAnsi" w:cstheme="minorHAnsi"/>
                <w:sz w:val="20"/>
                <w:szCs w:val="20"/>
                <w:lang w:bidi="ar-SA"/>
              </w:rPr>
            </w:pPr>
            <w:r w:rsidRPr="00274DF4">
              <w:rPr>
                <w:rFonts w:asciiTheme="minorHAnsi" w:hAnsiTheme="minorHAnsi" w:cstheme="minorHAnsi"/>
                <w:sz w:val="20"/>
                <w:szCs w:val="20"/>
                <w:lang w:bidi="ar-SA"/>
              </w:rPr>
              <w:t>Commune de VIALAS</w:t>
            </w:r>
          </w:p>
          <w:p w14:paraId="7D52B1D0" w14:textId="77777777" w:rsidR="00274DF4" w:rsidRPr="00274DF4" w:rsidRDefault="00274DF4" w:rsidP="00274DF4">
            <w:pPr>
              <w:autoSpaceDE w:val="0"/>
              <w:autoSpaceDN w:val="0"/>
              <w:adjustRightInd w:val="0"/>
              <w:jc w:val="center"/>
              <w:rPr>
                <w:rFonts w:asciiTheme="minorHAnsi" w:hAnsiTheme="minorHAnsi" w:cstheme="minorHAnsi"/>
                <w:sz w:val="20"/>
                <w:szCs w:val="20"/>
                <w:lang w:bidi="ar-SA"/>
              </w:rPr>
            </w:pPr>
          </w:p>
          <w:p w14:paraId="687C8068" w14:textId="77777777" w:rsidR="00274DF4" w:rsidRPr="00274DF4" w:rsidRDefault="00274DF4" w:rsidP="00274DF4">
            <w:pPr>
              <w:autoSpaceDE w:val="0"/>
              <w:autoSpaceDN w:val="0"/>
              <w:adjustRightInd w:val="0"/>
              <w:jc w:val="center"/>
              <w:rPr>
                <w:rFonts w:asciiTheme="minorHAnsi" w:hAnsiTheme="minorHAnsi" w:cstheme="minorHAnsi"/>
                <w:sz w:val="20"/>
                <w:szCs w:val="20"/>
                <w:lang w:bidi="ar-SA"/>
              </w:rPr>
            </w:pPr>
          </w:p>
        </w:tc>
      </w:tr>
      <w:tr w:rsidR="00274DF4" w:rsidRPr="00274DF4" w14:paraId="7D508761" w14:textId="77777777">
        <w:tc>
          <w:tcPr>
            <w:tcW w:w="2268" w:type="dxa"/>
            <w:tcBorders>
              <w:top w:val="single" w:sz="6" w:space="0" w:color="auto"/>
              <w:left w:val="nil"/>
              <w:bottom w:val="single" w:sz="6" w:space="0" w:color="auto"/>
              <w:right w:val="nil"/>
            </w:tcBorders>
          </w:tcPr>
          <w:p w14:paraId="2305237C" w14:textId="7A5DFE82"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Nombre de membres en exercice</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w:t>
            </w:r>
            <w:r w:rsidR="005E7564">
              <w:rPr>
                <w:rFonts w:asciiTheme="minorHAnsi" w:hAnsiTheme="minorHAnsi" w:cstheme="minorHAnsi"/>
                <w:sz w:val="20"/>
                <w:szCs w:val="20"/>
                <w:lang w:bidi="ar-SA"/>
              </w:rPr>
              <w:t>9</w:t>
            </w:r>
            <w:r w:rsidRPr="00274DF4">
              <w:rPr>
                <w:rFonts w:asciiTheme="minorHAnsi" w:hAnsiTheme="minorHAnsi" w:cstheme="minorHAnsi"/>
                <w:sz w:val="20"/>
                <w:szCs w:val="20"/>
                <w:lang w:bidi="ar-SA"/>
              </w:rPr>
              <w:t xml:space="preserve"> </w:t>
            </w:r>
          </w:p>
          <w:p w14:paraId="172F1601" w14:textId="77777777" w:rsidR="00274DF4" w:rsidRPr="00274DF4" w:rsidRDefault="00274DF4" w:rsidP="00274DF4">
            <w:pPr>
              <w:autoSpaceDE w:val="0"/>
              <w:autoSpaceDN w:val="0"/>
              <w:adjustRightInd w:val="0"/>
              <w:rPr>
                <w:rFonts w:asciiTheme="minorHAnsi" w:hAnsiTheme="minorHAnsi" w:cstheme="minorHAnsi"/>
                <w:sz w:val="20"/>
                <w:szCs w:val="20"/>
                <w:lang w:bidi="ar-SA"/>
              </w:rPr>
            </w:pPr>
          </w:p>
          <w:p w14:paraId="046BE28F" w14:textId="41356EC3"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Présents :</w:t>
            </w:r>
            <w:r w:rsidR="00D5495D" w:rsidRPr="00D5495D">
              <w:rPr>
                <w:rFonts w:asciiTheme="minorHAnsi" w:hAnsiTheme="minorHAnsi" w:cstheme="minorHAnsi"/>
                <w:sz w:val="20"/>
                <w:szCs w:val="20"/>
                <w:lang w:bidi="ar-SA"/>
              </w:rPr>
              <w:t xml:space="preserve"> </w:t>
            </w:r>
            <w:r w:rsidR="004F7F3F">
              <w:rPr>
                <w:rFonts w:asciiTheme="minorHAnsi" w:hAnsiTheme="minorHAnsi" w:cstheme="minorHAnsi"/>
                <w:sz w:val="20"/>
                <w:szCs w:val="20"/>
                <w:lang w:bidi="ar-SA"/>
              </w:rPr>
              <w:t>8</w:t>
            </w:r>
          </w:p>
          <w:p w14:paraId="39DF3249" w14:textId="77777777" w:rsidR="00274DF4" w:rsidRPr="00274DF4" w:rsidRDefault="00274DF4" w:rsidP="00274DF4">
            <w:pPr>
              <w:autoSpaceDE w:val="0"/>
              <w:autoSpaceDN w:val="0"/>
              <w:adjustRightInd w:val="0"/>
              <w:rPr>
                <w:rFonts w:asciiTheme="minorHAnsi" w:hAnsiTheme="minorHAnsi" w:cstheme="minorHAnsi"/>
                <w:sz w:val="20"/>
                <w:szCs w:val="20"/>
                <w:lang w:bidi="ar-SA"/>
              </w:rPr>
            </w:pPr>
          </w:p>
          <w:p w14:paraId="4298E60C" w14:textId="347DB0DA"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Votants</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w:t>
            </w:r>
            <w:r w:rsidR="00CC7903">
              <w:rPr>
                <w:rFonts w:asciiTheme="minorHAnsi" w:hAnsiTheme="minorHAnsi" w:cstheme="minorHAnsi"/>
                <w:sz w:val="20"/>
                <w:szCs w:val="20"/>
                <w:lang w:bidi="ar-SA"/>
              </w:rPr>
              <w:t>9</w:t>
            </w:r>
          </w:p>
        </w:tc>
        <w:tc>
          <w:tcPr>
            <w:tcW w:w="7370" w:type="dxa"/>
            <w:tcBorders>
              <w:top w:val="single" w:sz="6" w:space="0" w:color="auto"/>
              <w:left w:val="nil"/>
              <w:bottom w:val="single" w:sz="6" w:space="0" w:color="auto"/>
              <w:right w:val="nil"/>
            </w:tcBorders>
          </w:tcPr>
          <w:p w14:paraId="7EBE37CB" w14:textId="60BAF31F" w:rsidR="00274DF4" w:rsidRDefault="00274DF4" w:rsidP="00274DF4">
            <w:pPr>
              <w:autoSpaceDE w:val="0"/>
              <w:autoSpaceDN w:val="0"/>
              <w:adjustRightInd w:val="0"/>
              <w:jc w:val="center"/>
              <w:rPr>
                <w:rFonts w:asciiTheme="minorHAnsi" w:hAnsiTheme="minorHAnsi" w:cstheme="minorHAnsi"/>
                <w:b/>
                <w:bCs/>
                <w:sz w:val="20"/>
                <w:szCs w:val="20"/>
                <w:lang w:bidi="ar-SA"/>
              </w:rPr>
            </w:pPr>
            <w:r w:rsidRPr="00274DF4">
              <w:rPr>
                <w:rFonts w:asciiTheme="minorHAnsi" w:hAnsiTheme="minorHAnsi" w:cstheme="minorHAnsi"/>
                <w:b/>
                <w:bCs/>
                <w:sz w:val="20"/>
                <w:szCs w:val="20"/>
                <w:lang w:bidi="ar-SA"/>
              </w:rPr>
              <w:t xml:space="preserve">Séance du </w:t>
            </w:r>
            <w:r w:rsidR="00D61E9C">
              <w:rPr>
                <w:rFonts w:asciiTheme="minorHAnsi" w:hAnsiTheme="minorHAnsi" w:cstheme="minorHAnsi"/>
                <w:b/>
                <w:bCs/>
                <w:sz w:val="20"/>
                <w:szCs w:val="20"/>
                <w:lang w:bidi="ar-SA"/>
              </w:rPr>
              <w:t xml:space="preserve">mardi </w:t>
            </w:r>
            <w:r w:rsidR="004F7F3F">
              <w:rPr>
                <w:rFonts w:asciiTheme="minorHAnsi" w:hAnsiTheme="minorHAnsi" w:cstheme="minorHAnsi"/>
                <w:b/>
                <w:bCs/>
                <w:sz w:val="20"/>
                <w:szCs w:val="20"/>
                <w:lang w:bidi="ar-SA"/>
              </w:rPr>
              <w:t>10 mars</w:t>
            </w:r>
            <w:r w:rsidR="00812906">
              <w:rPr>
                <w:rFonts w:asciiTheme="minorHAnsi" w:hAnsiTheme="minorHAnsi" w:cstheme="minorHAnsi"/>
                <w:b/>
                <w:bCs/>
                <w:sz w:val="20"/>
                <w:szCs w:val="20"/>
                <w:lang w:bidi="ar-SA"/>
              </w:rPr>
              <w:t xml:space="preserve"> </w:t>
            </w:r>
            <w:r w:rsidR="00770D64">
              <w:rPr>
                <w:rFonts w:asciiTheme="minorHAnsi" w:hAnsiTheme="minorHAnsi" w:cstheme="minorHAnsi"/>
                <w:b/>
                <w:bCs/>
                <w:sz w:val="20"/>
                <w:szCs w:val="20"/>
                <w:lang w:bidi="ar-SA"/>
              </w:rPr>
              <w:t>202</w:t>
            </w:r>
            <w:r w:rsidR="00D61E9C">
              <w:rPr>
                <w:rFonts w:asciiTheme="minorHAnsi" w:hAnsiTheme="minorHAnsi" w:cstheme="minorHAnsi"/>
                <w:b/>
                <w:bCs/>
                <w:sz w:val="20"/>
                <w:szCs w:val="20"/>
                <w:lang w:bidi="ar-SA"/>
              </w:rPr>
              <w:t>6</w:t>
            </w:r>
            <w:r w:rsidRPr="00274DF4">
              <w:rPr>
                <w:rFonts w:asciiTheme="minorHAnsi" w:hAnsiTheme="minorHAnsi" w:cstheme="minorHAnsi"/>
                <w:b/>
                <w:bCs/>
                <w:sz w:val="20"/>
                <w:szCs w:val="20"/>
                <w:lang w:bidi="ar-SA"/>
              </w:rPr>
              <w:t xml:space="preserve"> à </w:t>
            </w:r>
            <w:r w:rsidR="000E2A3C">
              <w:rPr>
                <w:rFonts w:asciiTheme="minorHAnsi" w:hAnsiTheme="minorHAnsi" w:cstheme="minorHAnsi"/>
                <w:b/>
                <w:bCs/>
                <w:sz w:val="20"/>
                <w:szCs w:val="20"/>
                <w:lang w:bidi="ar-SA"/>
              </w:rPr>
              <w:t>1</w:t>
            </w:r>
            <w:r w:rsidR="004F7F3F">
              <w:rPr>
                <w:rFonts w:asciiTheme="minorHAnsi" w:hAnsiTheme="minorHAnsi" w:cstheme="minorHAnsi"/>
                <w:b/>
                <w:bCs/>
                <w:sz w:val="20"/>
                <w:szCs w:val="20"/>
                <w:lang w:bidi="ar-SA"/>
              </w:rPr>
              <w:t>0</w:t>
            </w:r>
            <w:r w:rsidRPr="00274DF4">
              <w:rPr>
                <w:rFonts w:asciiTheme="minorHAnsi" w:hAnsiTheme="minorHAnsi" w:cstheme="minorHAnsi"/>
                <w:b/>
                <w:bCs/>
                <w:sz w:val="20"/>
                <w:szCs w:val="20"/>
                <w:lang w:bidi="ar-SA"/>
              </w:rPr>
              <w:t>h</w:t>
            </w:r>
            <w:r w:rsidR="004F7F3F">
              <w:rPr>
                <w:rFonts w:asciiTheme="minorHAnsi" w:hAnsiTheme="minorHAnsi" w:cstheme="minorHAnsi"/>
                <w:b/>
                <w:bCs/>
                <w:sz w:val="20"/>
                <w:szCs w:val="20"/>
                <w:lang w:bidi="ar-SA"/>
              </w:rPr>
              <w:t>0</w:t>
            </w:r>
            <w:r w:rsidRPr="00274DF4">
              <w:rPr>
                <w:rFonts w:asciiTheme="minorHAnsi" w:hAnsiTheme="minorHAnsi" w:cstheme="minorHAnsi"/>
                <w:b/>
                <w:bCs/>
                <w:sz w:val="20"/>
                <w:szCs w:val="20"/>
                <w:lang w:bidi="ar-SA"/>
              </w:rPr>
              <w:t>0</w:t>
            </w:r>
          </w:p>
          <w:p w14:paraId="114F8C7A" w14:textId="77777777" w:rsidR="00763E7C" w:rsidRPr="00274DF4" w:rsidRDefault="00763E7C" w:rsidP="00274DF4">
            <w:pPr>
              <w:autoSpaceDE w:val="0"/>
              <w:autoSpaceDN w:val="0"/>
              <w:adjustRightInd w:val="0"/>
              <w:jc w:val="center"/>
              <w:rPr>
                <w:rFonts w:asciiTheme="minorHAnsi" w:hAnsiTheme="minorHAnsi" w:cstheme="minorHAnsi"/>
                <w:b/>
                <w:bCs/>
                <w:sz w:val="20"/>
                <w:szCs w:val="20"/>
                <w:lang w:bidi="ar-SA"/>
              </w:rPr>
            </w:pPr>
          </w:p>
          <w:p w14:paraId="626F53FD" w14:textId="354E7231"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sz w:val="20"/>
                <w:szCs w:val="20"/>
                <w:lang w:bidi="ar-SA"/>
              </w:rPr>
              <w:t>L'an deux mille vingt-</w:t>
            </w:r>
            <w:r w:rsidR="00D61E9C">
              <w:rPr>
                <w:rFonts w:asciiTheme="minorHAnsi" w:hAnsiTheme="minorHAnsi" w:cstheme="minorHAnsi"/>
                <w:sz w:val="20"/>
                <w:szCs w:val="20"/>
                <w:lang w:bidi="ar-SA"/>
              </w:rPr>
              <w:t>six</w:t>
            </w:r>
            <w:r w:rsidRPr="00274DF4">
              <w:rPr>
                <w:rFonts w:asciiTheme="minorHAnsi" w:hAnsiTheme="minorHAnsi" w:cstheme="minorHAnsi"/>
                <w:sz w:val="20"/>
                <w:szCs w:val="20"/>
                <w:lang w:bidi="ar-SA"/>
              </w:rPr>
              <w:t xml:space="preserve"> et le </w:t>
            </w:r>
            <w:r w:rsidR="00D61E9C">
              <w:rPr>
                <w:rFonts w:asciiTheme="minorHAnsi" w:hAnsiTheme="minorHAnsi" w:cstheme="minorHAnsi"/>
                <w:sz w:val="20"/>
                <w:szCs w:val="20"/>
                <w:lang w:bidi="ar-SA"/>
              </w:rPr>
              <w:t>vingt-sept janvier</w:t>
            </w:r>
            <w:r w:rsidR="005E7564">
              <w:rPr>
                <w:rFonts w:asciiTheme="minorHAnsi" w:hAnsiTheme="minorHAnsi" w:cstheme="minorHAnsi"/>
                <w:sz w:val="20"/>
                <w:szCs w:val="20"/>
                <w:lang w:bidi="ar-SA"/>
              </w:rPr>
              <w:t>,</w:t>
            </w:r>
            <w:r w:rsidRPr="00274DF4">
              <w:rPr>
                <w:rFonts w:asciiTheme="minorHAnsi" w:hAnsiTheme="minorHAnsi" w:cstheme="minorHAnsi"/>
                <w:sz w:val="20"/>
                <w:szCs w:val="20"/>
                <w:lang w:bidi="ar-SA"/>
              </w:rPr>
              <w:t xml:space="preserve"> l'assemblée régulièrement convoqué</w:t>
            </w:r>
            <w:r w:rsidR="0067035A">
              <w:rPr>
                <w:rFonts w:asciiTheme="minorHAnsi" w:hAnsiTheme="minorHAnsi" w:cstheme="minorHAnsi"/>
                <w:sz w:val="20"/>
                <w:szCs w:val="20"/>
                <w:lang w:bidi="ar-SA"/>
              </w:rPr>
              <w:t>e</w:t>
            </w:r>
            <w:r w:rsidRPr="00274DF4">
              <w:rPr>
                <w:rFonts w:asciiTheme="minorHAnsi" w:hAnsiTheme="minorHAnsi" w:cstheme="minorHAnsi"/>
                <w:sz w:val="20"/>
                <w:szCs w:val="20"/>
                <w:lang w:bidi="ar-SA"/>
              </w:rPr>
              <w:t xml:space="preserve"> </w:t>
            </w:r>
            <w:r w:rsidR="005E7564">
              <w:rPr>
                <w:rFonts w:asciiTheme="minorHAnsi" w:hAnsiTheme="minorHAnsi" w:cstheme="minorHAnsi"/>
                <w:sz w:val="20"/>
                <w:szCs w:val="20"/>
                <w:lang w:bidi="ar-SA"/>
              </w:rPr>
              <w:t xml:space="preserve">le </w:t>
            </w:r>
            <w:r w:rsidR="004F7F3F">
              <w:rPr>
                <w:rFonts w:asciiTheme="minorHAnsi" w:hAnsiTheme="minorHAnsi" w:cstheme="minorHAnsi"/>
                <w:sz w:val="20"/>
                <w:szCs w:val="20"/>
                <w:lang w:bidi="ar-SA"/>
              </w:rPr>
              <w:t>04 mars</w:t>
            </w:r>
            <w:r w:rsidR="00D61E9C">
              <w:rPr>
                <w:rFonts w:asciiTheme="minorHAnsi" w:hAnsiTheme="minorHAnsi" w:cstheme="minorHAnsi"/>
                <w:sz w:val="20"/>
                <w:szCs w:val="20"/>
                <w:lang w:bidi="ar-SA"/>
              </w:rPr>
              <w:t xml:space="preserve"> 2026</w:t>
            </w:r>
            <w:r w:rsidRPr="00274DF4">
              <w:rPr>
                <w:rFonts w:asciiTheme="minorHAnsi" w:hAnsiTheme="minorHAnsi" w:cstheme="minorHAnsi"/>
                <w:sz w:val="20"/>
                <w:szCs w:val="20"/>
                <w:lang w:bidi="ar-SA"/>
              </w:rPr>
              <w:t>, s'est réuni</w:t>
            </w:r>
            <w:r w:rsidR="0067035A">
              <w:rPr>
                <w:rFonts w:asciiTheme="minorHAnsi" w:hAnsiTheme="minorHAnsi" w:cstheme="minorHAnsi"/>
                <w:sz w:val="20"/>
                <w:szCs w:val="20"/>
                <w:lang w:bidi="ar-SA"/>
              </w:rPr>
              <w:t>e</w:t>
            </w:r>
            <w:r w:rsidRPr="00274DF4">
              <w:rPr>
                <w:rFonts w:asciiTheme="minorHAnsi" w:hAnsiTheme="minorHAnsi" w:cstheme="minorHAnsi"/>
                <w:sz w:val="20"/>
                <w:szCs w:val="20"/>
                <w:lang w:bidi="ar-SA"/>
              </w:rPr>
              <w:t xml:space="preserve"> sous la présidence de Michel REYDON.</w:t>
            </w:r>
          </w:p>
          <w:p w14:paraId="63F60AD1" w14:textId="77777777" w:rsidR="00274DF4" w:rsidRPr="00274DF4" w:rsidRDefault="00274DF4" w:rsidP="00274DF4">
            <w:pPr>
              <w:autoSpaceDE w:val="0"/>
              <w:autoSpaceDN w:val="0"/>
              <w:adjustRightInd w:val="0"/>
              <w:rPr>
                <w:rFonts w:asciiTheme="minorHAnsi" w:hAnsiTheme="minorHAnsi" w:cstheme="minorHAnsi"/>
                <w:b/>
                <w:bCs/>
                <w:sz w:val="20"/>
                <w:szCs w:val="20"/>
                <w:u w:val="single"/>
                <w:lang w:bidi="ar-SA"/>
              </w:rPr>
            </w:pPr>
          </w:p>
          <w:p w14:paraId="7109E211" w14:textId="6029F8F9"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Sont présents</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Michel REYDON, </w:t>
            </w:r>
            <w:r w:rsidR="00D5495D" w:rsidRPr="00274DF4">
              <w:rPr>
                <w:rFonts w:asciiTheme="minorHAnsi" w:hAnsiTheme="minorHAnsi" w:cstheme="minorHAnsi"/>
                <w:sz w:val="20"/>
                <w:szCs w:val="20"/>
                <w:lang w:bidi="ar-SA"/>
              </w:rPr>
              <w:t>Agnès VALLADIER</w:t>
            </w:r>
            <w:r w:rsidR="00D5495D">
              <w:rPr>
                <w:rFonts w:asciiTheme="minorHAnsi" w:hAnsiTheme="minorHAnsi" w:cstheme="minorHAnsi"/>
                <w:sz w:val="20"/>
                <w:szCs w:val="20"/>
                <w:lang w:bidi="ar-SA"/>
              </w:rPr>
              <w:t>,</w:t>
            </w:r>
            <w:r w:rsidR="001C20FC">
              <w:rPr>
                <w:rFonts w:asciiTheme="minorHAnsi" w:hAnsiTheme="minorHAnsi" w:cstheme="minorHAnsi"/>
                <w:sz w:val="20"/>
                <w:szCs w:val="20"/>
                <w:lang w:bidi="ar-SA"/>
              </w:rPr>
              <w:t xml:space="preserve"> </w:t>
            </w:r>
            <w:r w:rsidR="0093186F">
              <w:rPr>
                <w:rFonts w:asciiTheme="minorHAnsi" w:hAnsiTheme="minorHAnsi" w:cstheme="minorHAnsi"/>
                <w:sz w:val="20"/>
                <w:szCs w:val="20"/>
                <w:lang w:bidi="ar-SA"/>
              </w:rPr>
              <w:t>Daniel BARBERIO</w:t>
            </w:r>
            <w:r w:rsidR="00812906">
              <w:rPr>
                <w:rFonts w:asciiTheme="minorHAnsi" w:hAnsiTheme="minorHAnsi" w:cstheme="minorHAnsi"/>
                <w:sz w:val="20"/>
                <w:szCs w:val="20"/>
                <w:lang w:bidi="ar-SA"/>
              </w:rPr>
              <w:t>,</w:t>
            </w:r>
            <w:r w:rsidR="0093186F">
              <w:rPr>
                <w:rFonts w:asciiTheme="minorHAnsi" w:hAnsiTheme="minorHAnsi" w:cstheme="minorHAnsi"/>
                <w:sz w:val="20"/>
                <w:szCs w:val="20"/>
                <w:lang w:bidi="ar-SA"/>
              </w:rPr>
              <w:t xml:space="preserve"> </w:t>
            </w:r>
            <w:r w:rsidR="00F5125C">
              <w:rPr>
                <w:rFonts w:asciiTheme="minorHAnsi" w:hAnsiTheme="minorHAnsi" w:cstheme="minorHAnsi"/>
                <w:sz w:val="20"/>
                <w:szCs w:val="20"/>
                <w:lang w:bidi="ar-SA"/>
              </w:rPr>
              <w:t xml:space="preserve">Martine SILLON, </w:t>
            </w:r>
            <w:r w:rsidR="001F5324">
              <w:rPr>
                <w:rFonts w:asciiTheme="minorHAnsi" w:hAnsiTheme="minorHAnsi" w:cstheme="minorHAnsi"/>
                <w:sz w:val="20"/>
                <w:szCs w:val="20"/>
                <w:lang w:bidi="ar-SA"/>
              </w:rPr>
              <w:t>Fadila CHAÏT</w:t>
            </w:r>
            <w:r w:rsidR="00A82DAE">
              <w:rPr>
                <w:rFonts w:asciiTheme="minorHAnsi" w:hAnsiTheme="minorHAnsi" w:cstheme="minorHAnsi"/>
                <w:sz w:val="20"/>
                <w:szCs w:val="20"/>
                <w:lang w:bidi="ar-SA"/>
              </w:rPr>
              <w:t>, Bernadette RABIAU</w:t>
            </w:r>
            <w:r w:rsidR="00F957FC">
              <w:rPr>
                <w:rFonts w:asciiTheme="minorHAnsi" w:hAnsiTheme="minorHAnsi" w:cstheme="minorHAnsi"/>
                <w:sz w:val="20"/>
                <w:szCs w:val="20"/>
                <w:lang w:bidi="ar-SA"/>
              </w:rPr>
              <w:t xml:space="preserve">, </w:t>
            </w:r>
            <w:r w:rsidR="000E2A3C">
              <w:rPr>
                <w:rFonts w:asciiTheme="minorHAnsi" w:hAnsiTheme="minorHAnsi" w:cstheme="minorHAnsi"/>
                <w:sz w:val="20"/>
                <w:szCs w:val="20"/>
                <w:lang w:bidi="ar-SA"/>
              </w:rPr>
              <w:t>Karine PAGES</w:t>
            </w:r>
            <w:r w:rsidR="00D61E9C">
              <w:rPr>
                <w:rFonts w:asciiTheme="minorHAnsi" w:hAnsiTheme="minorHAnsi" w:cstheme="minorHAnsi"/>
                <w:sz w:val="20"/>
                <w:szCs w:val="20"/>
                <w:lang w:bidi="ar-SA"/>
              </w:rPr>
              <w:t>, Michel BALLESTER</w:t>
            </w:r>
          </w:p>
          <w:p w14:paraId="2332A6D4" w14:textId="544E6FF5" w:rsidR="00274DF4" w:rsidRPr="00D473CB" w:rsidRDefault="00274DF4" w:rsidP="00D473CB">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Représentés</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w:t>
            </w:r>
            <w:r w:rsidR="004F7F3F">
              <w:rPr>
                <w:rFonts w:asciiTheme="minorHAnsi" w:hAnsiTheme="minorHAnsi" w:cstheme="minorHAnsi"/>
                <w:sz w:val="20"/>
                <w:szCs w:val="20"/>
                <w:lang w:bidi="ar-SA"/>
              </w:rPr>
              <w:t>Denis QUINSAT représenté par M. REYDON Michel</w:t>
            </w:r>
          </w:p>
          <w:p w14:paraId="6936E835" w14:textId="73390D1E"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Excus</w:t>
            </w:r>
            <w:r w:rsidR="00693072">
              <w:rPr>
                <w:rFonts w:asciiTheme="minorHAnsi" w:hAnsiTheme="minorHAnsi" w:cstheme="minorHAnsi"/>
                <w:b/>
                <w:bCs/>
                <w:sz w:val="20"/>
                <w:szCs w:val="20"/>
                <w:u w:val="single"/>
                <w:lang w:bidi="ar-SA"/>
              </w:rPr>
              <w:t>é</w:t>
            </w:r>
            <w:r w:rsidRPr="00274DF4">
              <w:rPr>
                <w:rFonts w:asciiTheme="minorHAnsi" w:hAnsiTheme="minorHAnsi" w:cstheme="minorHAnsi"/>
                <w:b/>
                <w:bCs/>
                <w:sz w:val="20"/>
                <w:szCs w:val="20"/>
                <w:u w:val="single"/>
                <w:lang w:bidi="ar-SA"/>
              </w:rPr>
              <w:t>s</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w:t>
            </w:r>
          </w:p>
          <w:p w14:paraId="7A77273F" w14:textId="2C71FBE4" w:rsidR="00274DF4" w:rsidRP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Absents</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w:t>
            </w:r>
          </w:p>
          <w:p w14:paraId="42DDA544" w14:textId="407492C4" w:rsidR="00274DF4" w:rsidRDefault="00274DF4" w:rsidP="00274DF4">
            <w:pPr>
              <w:autoSpaceDE w:val="0"/>
              <w:autoSpaceDN w:val="0"/>
              <w:adjustRightInd w:val="0"/>
              <w:rPr>
                <w:rFonts w:asciiTheme="minorHAnsi" w:hAnsiTheme="minorHAnsi" w:cstheme="minorHAnsi"/>
                <w:sz w:val="20"/>
                <w:szCs w:val="20"/>
                <w:lang w:bidi="ar-SA"/>
              </w:rPr>
            </w:pPr>
            <w:r w:rsidRPr="00274DF4">
              <w:rPr>
                <w:rFonts w:asciiTheme="minorHAnsi" w:hAnsiTheme="minorHAnsi" w:cstheme="minorHAnsi"/>
                <w:b/>
                <w:bCs/>
                <w:sz w:val="20"/>
                <w:szCs w:val="20"/>
                <w:u w:val="single"/>
                <w:lang w:bidi="ar-SA"/>
              </w:rPr>
              <w:t>Secrétaire de séance</w:t>
            </w:r>
            <w:r>
              <w:rPr>
                <w:rFonts w:asciiTheme="minorHAnsi" w:hAnsiTheme="minorHAnsi" w:cstheme="minorHAnsi"/>
                <w:b/>
                <w:bCs/>
                <w:sz w:val="20"/>
                <w:szCs w:val="20"/>
                <w:u w:val="single"/>
                <w:lang w:bidi="ar-SA"/>
              </w:rPr>
              <w:t xml:space="preserve"> </w:t>
            </w:r>
            <w:r w:rsidRPr="00274DF4">
              <w:rPr>
                <w:rFonts w:asciiTheme="minorHAnsi" w:hAnsiTheme="minorHAnsi" w:cstheme="minorHAnsi"/>
                <w:b/>
                <w:bCs/>
                <w:sz w:val="20"/>
                <w:szCs w:val="20"/>
                <w:u w:val="single"/>
                <w:lang w:bidi="ar-SA"/>
              </w:rPr>
              <w:t>:</w:t>
            </w:r>
            <w:r w:rsidRPr="00274DF4">
              <w:rPr>
                <w:rFonts w:asciiTheme="minorHAnsi" w:hAnsiTheme="minorHAnsi" w:cstheme="minorHAnsi"/>
                <w:sz w:val="20"/>
                <w:szCs w:val="20"/>
                <w:lang w:bidi="ar-SA"/>
              </w:rPr>
              <w:t xml:space="preserve">  </w:t>
            </w:r>
            <w:r w:rsidR="0093186F">
              <w:rPr>
                <w:rFonts w:asciiTheme="minorHAnsi" w:hAnsiTheme="minorHAnsi" w:cstheme="minorHAnsi"/>
                <w:sz w:val="20"/>
                <w:szCs w:val="20"/>
                <w:lang w:bidi="ar-SA"/>
              </w:rPr>
              <w:t>Daniel BARBERIO</w:t>
            </w:r>
          </w:p>
          <w:p w14:paraId="48298E9A" w14:textId="2BD91699" w:rsidR="00D5495D" w:rsidRPr="00274DF4" w:rsidRDefault="00D5495D" w:rsidP="00274DF4">
            <w:pPr>
              <w:autoSpaceDE w:val="0"/>
              <w:autoSpaceDN w:val="0"/>
              <w:adjustRightInd w:val="0"/>
              <w:rPr>
                <w:rFonts w:asciiTheme="minorHAnsi" w:hAnsiTheme="minorHAnsi" w:cstheme="minorHAnsi"/>
                <w:sz w:val="20"/>
                <w:szCs w:val="20"/>
                <w:lang w:bidi="ar-SA"/>
              </w:rPr>
            </w:pPr>
          </w:p>
        </w:tc>
      </w:tr>
    </w:tbl>
    <w:p w14:paraId="34687162" w14:textId="73E2DB16" w:rsidR="002B7689" w:rsidRPr="00274DF4" w:rsidRDefault="00274DF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center"/>
        <w:rPr>
          <w:rFonts w:asciiTheme="minorHAnsi" w:hAnsiTheme="minorHAnsi" w:cstheme="minorHAnsi"/>
          <w:b/>
          <w:bCs/>
          <w:color w:val="000000"/>
          <w:sz w:val="20"/>
          <w:szCs w:val="20"/>
          <w:u w:val="single"/>
        </w:rPr>
      </w:pPr>
      <w:r>
        <w:rPr>
          <w:rFonts w:asciiTheme="minorHAnsi" w:hAnsiTheme="minorHAnsi" w:cstheme="minorHAnsi"/>
          <w:b/>
          <w:bCs/>
          <w:color w:val="000000"/>
          <w:sz w:val="20"/>
          <w:szCs w:val="20"/>
          <w:u w:val="single"/>
        </w:rPr>
        <w:t xml:space="preserve">PROCES VERBAL DU CONSEIL MUNICIPAL DU </w:t>
      </w:r>
      <w:r w:rsidR="004F7F3F">
        <w:rPr>
          <w:rFonts w:asciiTheme="minorHAnsi" w:hAnsiTheme="minorHAnsi" w:cstheme="minorHAnsi"/>
          <w:b/>
          <w:bCs/>
          <w:color w:val="000000"/>
          <w:sz w:val="20"/>
          <w:szCs w:val="20"/>
          <w:u w:val="single"/>
        </w:rPr>
        <w:t>10 MARS</w:t>
      </w:r>
      <w:r w:rsidR="00D61E9C">
        <w:rPr>
          <w:rFonts w:asciiTheme="minorHAnsi" w:hAnsiTheme="minorHAnsi" w:cstheme="minorHAnsi"/>
          <w:b/>
          <w:bCs/>
          <w:color w:val="000000"/>
          <w:sz w:val="20"/>
          <w:szCs w:val="20"/>
          <w:u w:val="single"/>
        </w:rPr>
        <w:t xml:space="preserve"> 2026</w:t>
      </w:r>
    </w:p>
    <w:p w14:paraId="2C5839D4" w14:textId="77777777" w:rsidR="004959DD" w:rsidRDefault="004959DD" w:rsidP="00274DF4">
      <w:pPr>
        <w:autoSpaceDE w:val="0"/>
        <w:autoSpaceDN w:val="0"/>
        <w:adjustRightInd w:val="0"/>
        <w:rPr>
          <w:rFonts w:ascii="Calibri" w:hAnsi="Calibri" w:cs="Calibri"/>
          <w:i/>
          <w:iCs/>
          <w:sz w:val="20"/>
          <w:szCs w:val="20"/>
          <w:lang w:bidi="ar-SA"/>
        </w:rPr>
      </w:pPr>
    </w:p>
    <w:p w14:paraId="166D451A" w14:textId="77777777" w:rsidR="00AF50BB" w:rsidRPr="005459AA" w:rsidRDefault="00AF50BB" w:rsidP="005459AA">
      <w:pPr>
        <w:autoSpaceDE w:val="0"/>
        <w:autoSpaceDN w:val="0"/>
        <w:adjustRightInd w:val="0"/>
        <w:rPr>
          <w:rFonts w:ascii="Calibri" w:hAnsi="Calibri" w:cs="Calibri"/>
          <w:i/>
          <w:iCs/>
          <w:sz w:val="20"/>
          <w:szCs w:val="20"/>
          <w:lang w:bidi="ar-SA"/>
        </w:rPr>
      </w:pPr>
    </w:p>
    <w:p w14:paraId="2C364CB3" w14:textId="5779689D" w:rsidR="00506660" w:rsidRPr="002E7476" w:rsidRDefault="00506660" w:rsidP="00506660">
      <w:pPr>
        <w:autoSpaceDE w:val="0"/>
        <w:autoSpaceDN w:val="0"/>
        <w:adjustRightInd w:val="0"/>
        <w:rPr>
          <w:rFonts w:ascii="Calibri" w:hAnsi="Calibri" w:cs="Calibri"/>
          <w:b/>
          <w:bCs/>
          <w:sz w:val="22"/>
          <w:szCs w:val="22"/>
          <w:lang w:bidi="ar-SA"/>
        </w:rPr>
      </w:pPr>
      <w:r w:rsidRPr="002E7476">
        <w:rPr>
          <w:rFonts w:ascii="Calibri" w:hAnsi="Calibri" w:cs="Calibri"/>
          <w:b/>
          <w:bCs/>
          <w:sz w:val="22"/>
          <w:szCs w:val="22"/>
          <w:lang w:bidi="ar-SA"/>
        </w:rPr>
        <w:t xml:space="preserve">Ordre du jour : </w:t>
      </w:r>
    </w:p>
    <w:p w14:paraId="57008DD6"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1- Approbation du Procès-Verbal de la séance du Conseil Municipal du 27 janvier 2026</w:t>
      </w:r>
    </w:p>
    <w:p w14:paraId="4B4E4001"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2- Finances : Approbation Compte Financier Unique (CFU) 2025 et Affectation des Résultats 2025</w:t>
      </w:r>
    </w:p>
    <w:p w14:paraId="13FA4A7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3- Convention de partenariat et de prestation avec la Médiation de l'eau</w:t>
      </w:r>
    </w:p>
    <w:p w14:paraId="0407AAD9"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4- Avancement des dossiers</w:t>
      </w:r>
    </w:p>
    <w:p w14:paraId="353204B9"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5- Informations au Conseil</w:t>
      </w:r>
    </w:p>
    <w:p w14:paraId="534F24C8" w14:textId="77777777" w:rsidR="00693072" w:rsidRDefault="00693072" w:rsidP="00693072">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hAnsi="Calibri" w:cs="Calibri"/>
          <w:sz w:val="22"/>
          <w:szCs w:val="22"/>
        </w:rPr>
      </w:pPr>
    </w:p>
    <w:p w14:paraId="53FCCB0D" w14:textId="19AC066D" w:rsidR="004F7F3F" w:rsidRPr="002E7476" w:rsidRDefault="004F7F3F" w:rsidP="004F7F3F">
      <w:pPr>
        <w:autoSpaceDE w:val="0"/>
        <w:autoSpaceDN w:val="0"/>
        <w:adjustRightInd w:val="0"/>
        <w:rPr>
          <w:rFonts w:ascii="Calibri" w:hAnsi="Calibri" w:cs="Calibri"/>
          <w:b/>
          <w:bCs/>
          <w:sz w:val="22"/>
          <w:szCs w:val="22"/>
          <w:lang w:bidi="ar-SA"/>
        </w:rPr>
      </w:pPr>
      <w:r>
        <w:rPr>
          <w:rFonts w:ascii="Calibri" w:hAnsi="Calibri" w:cs="Calibri"/>
          <w:b/>
          <w:bCs/>
          <w:sz w:val="22"/>
          <w:szCs w:val="22"/>
          <w:lang w:bidi="ar-SA"/>
        </w:rPr>
        <w:t>Ajout à l’</w:t>
      </w:r>
      <w:r w:rsidRPr="002E7476">
        <w:rPr>
          <w:rFonts w:ascii="Calibri" w:hAnsi="Calibri" w:cs="Calibri"/>
          <w:b/>
          <w:bCs/>
          <w:sz w:val="22"/>
          <w:szCs w:val="22"/>
          <w:lang w:bidi="ar-SA"/>
        </w:rPr>
        <w:t xml:space="preserve">Ordre du jour : </w:t>
      </w:r>
    </w:p>
    <w:p w14:paraId="69AC8053" w14:textId="1D4B4785"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6</w:t>
      </w:r>
      <w:r>
        <w:rPr>
          <w:rFonts w:ascii="Calibri" w:eastAsia="Calibri" w:hAnsi="Calibri" w:cs="Calibri"/>
          <w:sz w:val="20"/>
          <w:szCs w:val="20"/>
        </w:rPr>
        <w:t xml:space="preserve">- </w:t>
      </w:r>
      <w:r>
        <w:rPr>
          <w:rFonts w:ascii="Calibri" w:eastAsia="Calibri" w:hAnsi="Calibri" w:cs="Calibri"/>
          <w:sz w:val="20"/>
          <w:szCs w:val="20"/>
        </w:rPr>
        <w:t>Approbation du plan de financement prévisionnel modificatif du Centre d’Incendie et de Secours</w:t>
      </w:r>
    </w:p>
    <w:p w14:paraId="4BD990D9" w14:textId="77777777" w:rsidR="004F7F3F" w:rsidRDefault="004F7F3F" w:rsidP="00693072">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hAnsi="Calibri" w:cs="Calibri"/>
          <w:sz w:val="22"/>
          <w:szCs w:val="22"/>
        </w:rPr>
      </w:pPr>
    </w:p>
    <w:p w14:paraId="03696632" w14:textId="77777777" w:rsidR="004F7F3F" w:rsidRDefault="004F7F3F" w:rsidP="00693072">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hAnsi="Calibri" w:cs="Calibri"/>
          <w:sz w:val="22"/>
          <w:szCs w:val="22"/>
        </w:rPr>
      </w:pPr>
    </w:p>
    <w:p w14:paraId="351FADD0" w14:textId="77777777" w:rsidR="00CC2364" w:rsidRDefault="00CC2364" w:rsidP="00CC236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2"/>
          <w:szCs w:val="22"/>
        </w:rPr>
      </w:pPr>
    </w:p>
    <w:p w14:paraId="63AA8EA6" w14:textId="178992F7" w:rsidR="00CC2364" w:rsidRPr="00CC2364" w:rsidRDefault="00812906" w:rsidP="00745615">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812906">
        <w:rPr>
          <w:rFonts w:ascii="Calibri" w:eastAsia="Calibri" w:hAnsi="Calibri" w:cs="Calibri"/>
          <w:sz w:val="22"/>
          <w:szCs w:val="22"/>
          <w:u w:val="single"/>
        </w:rPr>
        <w:t xml:space="preserve">Approbation du Procès-Verbal du conseil municipal du </w:t>
      </w:r>
      <w:r w:rsidR="004F7F3F">
        <w:rPr>
          <w:rFonts w:ascii="Calibri" w:eastAsia="Calibri" w:hAnsi="Calibri" w:cs="Calibri"/>
          <w:sz w:val="22"/>
          <w:szCs w:val="22"/>
          <w:u w:val="single"/>
        </w:rPr>
        <w:t>27 janvier 2026</w:t>
      </w:r>
      <w:r>
        <w:rPr>
          <w:rFonts w:asciiTheme="minorHAnsi" w:hAnsiTheme="minorHAnsi" w:cstheme="minorHAnsi"/>
          <w:color w:val="000000"/>
          <w:sz w:val="22"/>
          <w:szCs w:val="22"/>
        </w:rPr>
        <w:t> :</w:t>
      </w:r>
    </w:p>
    <w:p w14:paraId="454332D6" w14:textId="77777777" w:rsidR="00763E7C" w:rsidRDefault="00763E7C" w:rsidP="00812906">
      <w:pPr>
        <w:autoSpaceDE w:val="0"/>
        <w:autoSpaceDN w:val="0"/>
        <w:adjustRightInd w:val="0"/>
        <w:jc w:val="both"/>
        <w:rPr>
          <w:rFonts w:ascii="Calibri" w:hAnsi="Calibri" w:cs="Calibri"/>
          <w:sz w:val="20"/>
          <w:szCs w:val="20"/>
          <w:lang w:bidi="ar-SA"/>
        </w:rPr>
      </w:pPr>
    </w:p>
    <w:p w14:paraId="06893664" w14:textId="07652128" w:rsidR="00812906" w:rsidRDefault="00812906" w:rsidP="00812906">
      <w:pPr>
        <w:autoSpaceDE w:val="0"/>
        <w:autoSpaceDN w:val="0"/>
        <w:adjustRightInd w:val="0"/>
        <w:jc w:val="both"/>
        <w:rPr>
          <w:rFonts w:ascii="Calibri" w:hAnsi="Calibri" w:cs="Calibri"/>
          <w:sz w:val="20"/>
          <w:szCs w:val="20"/>
          <w:lang w:bidi="ar-SA"/>
        </w:rPr>
      </w:pPr>
      <w:r w:rsidRPr="00812906">
        <w:rPr>
          <w:rFonts w:ascii="Calibri" w:hAnsi="Calibri" w:cs="Calibri"/>
          <w:sz w:val="20"/>
          <w:szCs w:val="20"/>
          <w:lang w:bidi="ar-SA"/>
        </w:rPr>
        <w:t xml:space="preserve">Le procès-verbal du conseil municipal en date du </w:t>
      </w:r>
      <w:r w:rsidR="004F7F3F">
        <w:rPr>
          <w:rFonts w:ascii="Calibri" w:hAnsi="Calibri" w:cs="Calibri"/>
          <w:sz w:val="20"/>
          <w:szCs w:val="20"/>
          <w:lang w:bidi="ar-SA"/>
        </w:rPr>
        <w:t>27 janvier 2026</w:t>
      </w:r>
      <w:r w:rsidRPr="00812906">
        <w:rPr>
          <w:rFonts w:ascii="Calibri" w:hAnsi="Calibri" w:cs="Calibri"/>
          <w:sz w:val="20"/>
          <w:szCs w:val="20"/>
          <w:lang w:bidi="ar-SA"/>
        </w:rPr>
        <w:t xml:space="preserve"> est validé sans autre observation formulée par les membres du Conseil Municipal, en début de séance.</w:t>
      </w:r>
    </w:p>
    <w:p w14:paraId="0F180ED8" w14:textId="77777777" w:rsidR="001830C3" w:rsidRDefault="001830C3" w:rsidP="00812906">
      <w:pPr>
        <w:autoSpaceDE w:val="0"/>
        <w:autoSpaceDN w:val="0"/>
        <w:adjustRightInd w:val="0"/>
        <w:jc w:val="both"/>
        <w:rPr>
          <w:rFonts w:ascii="Calibri" w:hAnsi="Calibri" w:cs="Calibri"/>
          <w:sz w:val="20"/>
          <w:szCs w:val="20"/>
          <w:lang w:bidi="ar-SA"/>
        </w:rPr>
      </w:pPr>
    </w:p>
    <w:p w14:paraId="5472DEC6" w14:textId="77777777" w:rsidR="004F7F3F" w:rsidRDefault="004F7F3F" w:rsidP="00812906">
      <w:pPr>
        <w:autoSpaceDE w:val="0"/>
        <w:autoSpaceDN w:val="0"/>
        <w:adjustRightInd w:val="0"/>
        <w:jc w:val="both"/>
        <w:rPr>
          <w:rFonts w:ascii="Calibri" w:hAnsi="Calibri" w:cs="Calibri"/>
          <w:sz w:val="20"/>
          <w:szCs w:val="20"/>
          <w:lang w:bidi="ar-SA"/>
        </w:rPr>
      </w:pPr>
    </w:p>
    <w:p w14:paraId="2E4FB820" w14:textId="3203F1A9" w:rsidR="004F7F3F" w:rsidRPr="004F7F3F" w:rsidRDefault="004F7F3F" w:rsidP="004F7F3F">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4F7F3F">
        <w:rPr>
          <w:rFonts w:asciiTheme="minorHAnsi" w:hAnsiTheme="minorHAnsi" w:cstheme="minorHAnsi"/>
          <w:color w:val="000000"/>
          <w:sz w:val="22"/>
          <w:szCs w:val="22"/>
          <w:u w:val="single"/>
        </w:rPr>
        <w:t>Délibération sur le compte unique financier - VIALAS 2025</w:t>
      </w:r>
      <w:r w:rsidRPr="004F7F3F">
        <w:rPr>
          <w:rFonts w:asciiTheme="minorHAnsi" w:hAnsiTheme="minorHAnsi" w:cstheme="minorHAnsi"/>
          <w:color w:val="000000"/>
          <w:sz w:val="22"/>
          <w:szCs w:val="22"/>
        </w:rPr>
        <w:t xml:space="preserve"> (N° DE_2026_011)</w:t>
      </w:r>
    </w:p>
    <w:p w14:paraId="43576E1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Vu le code général des collectivités territoriales (CGCT</w:t>
      </w:r>
      <w:proofErr w:type="gramStart"/>
      <w:r>
        <w:rPr>
          <w:rFonts w:ascii="Calibri" w:eastAsia="Calibri" w:hAnsi="Calibri" w:cs="Calibri"/>
          <w:sz w:val="20"/>
          <w:szCs w:val="20"/>
        </w:rPr>
        <w:t>);</w:t>
      </w:r>
      <w:proofErr w:type="gramEnd"/>
    </w:p>
    <w:p w14:paraId="0C27E16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Vu la délibération n°MI_2021_5_2 du 15 juillet 2021 portant sur l'expérimentation du Compte Financier Unique (CFU) en lien avec la Direction Départementale des Finances Publiques (DDFIP</w:t>
      </w:r>
      <w:proofErr w:type="gramStart"/>
      <w:r>
        <w:rPr>
          <w:rFonts w:ascii="Calibri" w:eastAsia="Calibri" w:hAnsi="Calibri" w:cs="Calibri"/>
          <w:sz w:val="20"/>
          <w:szCs w:val="20"/>
        </w:rPr>
        <w:t>);</w:t>
      </w:r>
      <w:proofErr w:type="gramEnd"/>
    </w:p>
    <w:p w14:paraId="70FF9704"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Vu le rapport de présentation du Compte Financier Unique pour l'année </w:t>
      </w:r>
      <w:proofErr w:type="gramStart"/>
      <w:r>
        <w:rPr>
          <w:rFonts w:ascii="Calibri" w:eastAsia="Calibri" w:hAnsi="Calibri" w:cs="Calibri"/>
          <w:sz w:val="20"/>
          <w:szCs w:val="20"/>
        </w:rPr>
        <w:t>2025;</w:t>
      </w:r>
      <w:proofErr w:type="gramEnd"/>
    </w:p>
    <w:p w14:paraId="185169C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Vu le Compte Financier Unique </w:t>
      </w:r>
      <w:proofErr w:type="gramStart"/>
      <w:r>
        <w:rPr>
          <w:rFonts w:ascii="Calibri" w:eastAsia="Calibri" w:hAnsi="Calibri" w:cs="Calibri"/>
          <w:sz w:val="20"/>
          <w:szCs w:val="20"/>
        </w:rPr>
        <w:t>2025;</w:t>
      </w:r>
      <w:proofErr w:type="gramEnd"/>
    </w:p>
    <w:p w14:paraId="0654559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Considérant que le CFU se substitue au compte administratif et au compte de gestion, par dérogation aux dispositions législatives et réglementaires régissant ces </w:t>
      </w:r>
      <w:proofErr w:type="gramStart"/>
      <w:r>
        <w:rPr>
          <w:rFonts w:ascii="Calibri" w:eastAsia="Calibri" w:hAnsi="Calibri" w:cs="Calibri"/>
          <w:sz w:val="20"/>
          <w:szCs w:val="20"/>
        </w:rPr>
        <w:t>documents;</w:t>
      </w:r>
      <w:proofErr w:type="gramEnd"/>
    </w:p>
    <w:p w14:paraId="6C64F25F"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Considérant que le CFU met en évidence des informations clés sur la situation financière, en particulier sur la présentation des résultats, du bilan et le compte de résultat synthétique et des taux des contributions et produits </w:t>
      </w:r>
      <w:proofErr w:type="gramStart"/>
      <w:r>
        <w:rPr>
          <w:rFonts w:ascii="Calibri" w:eastAsia="Calibri" w:hAnsi="Calibri" w:cs="Calibri"/>
          <w:sz w:val="20"/>
          <w:szCs w:val="20"/>
        </w:rPr>
        <w:t>afférents;</w:t>
      </w:r>
      <w:proofErr w:type="gramEnd"/>
    </w:p>
    <w:p w14:paraId="77B3294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Considérant que le CFU est une procédure entièrement dématérialisée, permettant la mise en place de contrôles automatisés entre les données de l'ordonnateur et celles du comptable.</w:t>
      </w:r>
    </w:p>
    <w:p w14:paraId="09A45CE5"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p>
    <w:p w14:paraId="2F42C7D5"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Considérant les éléments suivants :</w:t>
      </w:r>
    </w:p>
    <w:p w14:paraId="06BF6B8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4A0" w:firstRow="1" w:lastRow="0" w:firstColumn="1" w:lastColumn="0" w:noHBand="0" w:noVBand="1"/>
      </w:tblPr>
      <w:tblGrid>
        <w:gridCol w:w="1320"/>
        <w:gridCol w:w="1290"/>
        <w:gridCol w:w="1440"/>
        <w:gridCol w:w="1350"/>
        <w:gridCol w:w="1335"/>
        <w:gridCol w:w="1350"/>
        <w:gridCol w:w="1350"/>
      </w:tblGrid>
      <w:tr w:rsidR="004F7F3F" w14:paraId="1EF0764A" w14:textId="77777777" w:rsidTr="0008257F">
        <w:tc>
          <w:tcPr>
            <w:tcW w:w="1320" w:type="dxa"/>
            <w:vAlign w:val="center"/>
          </w:tcPr>
          <w:p w14:paraId="2FF8FDC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0"/>
                <w:szCs w:val="20"/>
              </w:rPr>
            </w:pPr>
            <w:r>
              <w:rPr>
                <w:rFonts w:ascii="Calibri" w:eastAsia="Calibri" w:hAnsi="Calibri" w:cs="Calibri"/>
                <w:b/>
                <w:bCs/>
                <w:sz w:val="20"/>
                <w:szCs w:val="20"/>
              </w:rPr>
              <w:lastRenderedPageBreak/>
              <w:t> </w:t>
            </w:r>
          </w:p>
        </w:tc>
        <w:tc>
          <w:tcPr>
            <w:tcW w:w="1290" w:type="dxa"/>
            <w:vAlign w:val="center"/>
          </w:tcPr>
          <w:p w14:paraId="7E2CE5D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8"/>
                <w:szCs w:val="18"/>
              </w:rPr>
            </w:pPr>
            <w:r>
              <w:rPr>
                <w:rFonts w:ascii="Calibri" w:eastAsia="Calibri" w:hAnsi="Calibri" w:cs="Calibri"/>
                <w:b/>
                <w:bCs/>
                <w:sz w:val="18"/>
                <w:szCs w:val="18"/>
              </w:rPr>
              <w:t>Dépenses Fonctionnement</w:t>
            </w:r>
          </w:p>
        </w:tc>
        <w:tc>
          <w:tcPr>
            <w:tcW w:w="1440" w:type="dxa"/>
            <w:vAlign w:val="center"/>
          </w:tcPr>
          <w:p w14:paraId="1B79DFB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8"/>
                <w:szCs w:val="18"/>
              </w:rPr>
            </w:pPr>
            <w:r>
              <w:rPr>
                <w:rFonts w:ascii="Calibri" w:eastAsia="Calibri" w:hAnsi="Calibri" w:cs="Calibri"/>
                <w:b/>
                <w:bCs/>
                <w:sz w:val="18"/>
                <w:szCs w:val="18"/>
              </w:rPr>
              <w:t>Recettes Fonctionnement</w:t>
            </w:r>
          </w:p>
        </w:tc>
        <w:tc>
          <w:tcPr>
            <w:tcW w:w="1350" w:type="dxa"/>
            <w:vAlign w:val="center"/>
          </w:tcPr>
          <w:p w14:paraId="2D893AE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8"/>
                <w:szCs w:val="18"/>
              </w:rPr>
            </w:pPr>
            <w:r>
              <w:rPr>
                <w:rFonts w:ascii="Calibri" w:eastAsia="Calibri" w:hAnsi="Calibri" w:cs="Calibri"/>
                <w:b/>
                <w:bCs/>
                <w:sz w:val="18"/>
                <w:szCs w:val="18"/>
              </w:rPr>
              <w:t>Dépenses Investissement</w:t>
            </w:r>
          </w:p>
        </w:tc>
        <w:tc>
          <w:tcPr>
            <w:tcW w:w="1335" w:type="dxa"/>
            <w:vAlign w:val="center"/>
          </w:tcPr>
          <w:p w14:paraId="04A4FF8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8"/>
                <w:szCs w:val="18"/>
              </w:rPr>
            </w:pPr>
            <w:r>
              <w:rPr>
                <w:rFonts w:ascii="Calibri" w:eastAsia="Calibri" w:hAnsi="Calibri" w:cs="Calibri"/>
                <w:b/>
                <w:bCs/>
                <w:sz w:val="18"/>
                <w:szCs w:val="18"/>
              </w:rPr>
              <w:t>Recettes Investissement</w:t>
            </w:r>
          </w:p>
        </w:tc>
        <w:tc>
          <w:tcPr>
            <w:tcW w:w="1350" w:type="dxa"/>
            <w:vAlign w:val="center"/>
          </w:tcPr>
          <w:p w14:paraId="48EB37C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8"/>
                <w:szCs w:val="18"/>
              </w:rPr>
            </w:pPr>
            <w:r>
              <w:rPr>
                <w:rFonts w:ascii="Calibri" w:eastAsia="Calibri" w:hAnsi="Calibri" w:cs="Calibri"/>
                <w:b/>
                <w:bCs/>
                <w:sz w:val="18"/>
                <w:szCs w:val="18"/>
              </w:rPr>
              <w:t>Total Dépenses</w:t>
            </w:r>
          </w:p>
        </w:tc>
        <w:tc>
          <w:tcPr>
            <w:tcW w:w="1350" w:type="dxa"/>
            <w:vAlign w:val="center"/>
          </w:tcPr>
          <w:p w14:paraId="02C6C7E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8"/>
                <w:szCs w:val="18"/>
              </w:rPr>
            </w:pPr>
            <w:r>
              <w:rPr>
                <w:rFonts w:ascii="Calibri" w:eastAsia="Calibri" w:hAnsi="Calibri" w:cs="Calibri"/>
                <w:b/>
                <w:bCs/>
                <w:sz w:val="18"/>
                <w:szCs w:val="18"/>
              </w:rPr>
              <w:t>Total Recettes</w:t>
            </w:r>
          </w:p>
        </w:tc>
      </w:tr>
      <w:tr w:rsidR="004F7F3F" w14:paraId="01F32374" w14:textId="77777777" w:rsidTr="0008257F">
        <w:tc>
          <w:tcPr>
            <w:tcW w:w="1320" w:type="dxa"/>
            <w:tcMar>
              <w:top w:w="150" w:type="dxa"/>
              <w:left w:w="170" w:type="dxa"/>
              <w:bottom w:w="150" w:type="dxa"/>
              <w:right w:w="170" w:type="dxa"/>
            </w:tcMar>
            <w:vAlign w:val="center"/>
          </w:tcPr>
          <w:p w14:paraId="09F6A84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Résultats reportés</w:t>
            </w:r>
          </w:p>
        </w:tc>
        <w:tc>
          <w:tcPr>
            <w:tcW w:w="1290" w:type="dxa"/>
            <w:tcMar>
              <w:top w:w="150" w:type="dxa"/>
              <w:left w:w="170" w:type="dxa"/>
              <w:bottom w:w="150" w:type="dxa"/>
              <w:right w:w="170" w:type="dxa"/>
            </w:tcMar>
            <w:vAlign w:val="center"/>
          </w:tcPr>
          <w:p w14:paraId="56A2DA3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0,00 </w:t>
            </w:r>
          </w:p>
        </w:tc>
        <w:tc>
          <w:tcPr>
            <w:tcW w:w="1440" w:type="dxa"/>
            <w:tcMar>
              <w:top w:w="150" w:type="dxa"/>
              <w:left w:w="170" w:type="dxa"/>
              <w:bottom w:w="150" w:type="dxa"/>
              <w:right w:w="170" w:type="dxa"/>
            </w:tcMar>
            <w:vAlign w:val="center"/>
          </w:tcPr>
          <w:p w14:paraId="409AB78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437 036,38 </w:t>
            </w:r>
          </w:p>
        </w:tc>
        <w:tc>
          <w:tcPr>
            <w:tcW w:w="1350" w:type="dxa"/>
            <w:tcMar>
              <w:top w:w="150" w:type="dxa"/>
              <w:left w:w="170" w:type="dxa"/>
              <w:bottom w:w="150" w:type="dxa"/>
              <w:right w:w="170" w:type="dxa"/>
            </w:tcMar>
            <w:vAlign w:val="center"/>
          </w:tcPr>
          <w:p w14:paraId="0A7F11A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0,00 </w:t>
            </w:r>
          </w:p>
        </w:tc>
        <w:tc>
          <w:tcPr>
            <w:tcW w:w="1335" w:type="dxa"/>
            <w:tcMar>
              <w:top w:w="150" w:type="dxa"/>
              <w:left w:w="170" w:type="dxa"/>
              <w:bottom w:w="150" w:type="dxa"/>
              <w:right w:w="170" w:type="dxa"/>
            </w:tcMar>
            <w:vAlign w:val="center"/>
          </w:tcPr>
          <w:p w14:paraId="47D41CB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14 304,30 </w:t>
            </w:r>
          </w:p>
        </w:tc>
        <w:tc>
          <w:tcPr>
            <w:tcW w:w="1350" w:type="dxa"/>
            <w:tcMar>
              <w:top w:w="150" w:type="dxa"/>
              <w:left w:w="170" w:type="dxa"/>
              <w:bottom w:w="150" w:type="dxa"/>
              <w:right w:w="170" w:type="dxa"/>
            </w:tcMar>
            <w:vAlign w:val="center"/>
          </w:tcPr>
          <w:p w14:paraId="2F5D658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0,00 </w:t>
            </w:r>
          </w:p>
        </w:tc>
        <w:tc>
          <w:tcPr>
            <w:tcW w:w="1350" w:type="dxa"/>
            <w:tcMar>
              <w:top w:w="150" w:type="dxa"/>
              <w:left w:w="170" w:type="dxa"/>
              <w:bottom w:w="150" w:type="dxa"/>
              <w:right w:w="170" w:type="dxa"/>
            </w:tcMar>
            <w:vAlign w:val="center"/>
          </w:tcPr>
          <w:p w14:paraId="2D0DB55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451 340,68 </w:t>
            </w:r>
          </w:p>
        </w:tc>
      </w:tr>
      <w:tr w:rsidR="004F7F3F" w14:paraId="7DBE1FB7" w14:textId="77777777" w:rsidTr="0008257F">
        <w:tc>
          <w:tcPr>
            <w:tcW w:w="1320" w:type="dxa"/>
            <w:tcMar>
              <w:top w:w="150" w:type="dxa"/>
              <w:left w:w="170" w:type="dxa"/>
              <w:bottom w:w="150" w:type="dxa"/>
              <w:right w:w="170" w:type="dxa"/>
            </w:tcMar>
            <w:vAlign w:val="center"/>
          </w:tcPr>
          <w:p w14:paraId="67A3BFE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Opérations exercice</w:t>
            </w:r>
          </w:p>
        </w:tc>
        <w:tc>
          <w:tcPr>
            <w:tcW w:w="1290" w:type="dxa"/>
            <w:tcMar>
              <w:top w:w="150" w:type="dxa"/>
              <w:left w:w="170" w:type="dxa"/>
              <w:bottom w:w="150" w:type="dxa"/>
              <w:right w:w="170" w:type="dxa"/>
            </w:tcMar>
            <w:vAlign w:val="center"/>
          </w:tcPr>
          <w:p w14:paraId="1004F11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933 605,68 </w:t>
            </w:r>
          </w:p>
        </w:tc>
        <w:tc>
          <w:tcPr>
            <w:tcW w:w="1440" w:type="dxa"/>
            <w:tcMar>
              <w:top w:w="150" w:type="dxa"/>
              <w:left w:w="170" w:type="dxa"/>
              <w:bottom w:w="150" w:type="dxa"/>
              <w:right w:w="170" w:type="dxa"/>
            </w:tcMar>
            <w:vAlign w:val="center"/>
          </w:tcPr>
          <w:p w14:paraId="28A0A08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1 067 274,21 </w:t>
            </w:r>
          </w:p>
        </w:tc>
        <w:tc>
          <w:tcPr>
            <w:tcW w:w="1350" w:type="dxa"/>
            <w:tcMar>
              <w:top w:w="150" w:type="dxa"/>
              <w:left w:w="170" w:type="dxa"/>
              <w:bottom w:w="150" w:type="dxa"/>
              <w:right w:w="170" w:type="dxa"/>
            </w:tcMar>
            <w:vAlign w:val="center"/>
          </w:tcPr>
          <w:p w14:paraId="353AE08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572 567,96 </w:t>
            </w:r>
          </w:p>
        </w:tc>
        <w:tc>
          <w:tcPr>
            <w:tcW w:w="1335" w:type="dxa"/>
            <w:tcMar>
              <w:top w:w="150" w:type="dxa"/>
              <w:left w:w="170" w:type="dxa"/>
              <w:bottom w:w="150" w:type="dxa"/>
              <w:right w:w="170" w:type="dxa"/>
            </w:tcMar>
            <w:vAlign w:val="center"/>
          </w:tcPr>
          <w:p w14:paraId="2EC3E56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334 325,78 </w:t>
            </w:r>
          </w:p>
        </w:tc>
        <w:tc>
          <w:tcPr>
            <w:tcW w:w="1350" w:type="dxa"/>
            <w:tcMar>
              <w:top w:w="150" w:type="dxa"/>
              <w:left w:w="170" w:type="dxa"/>
              <w:bottom w:w="150" w:type="dxa"/>
              <w:right w:w="170" w:type="dxa"/>
            </w:tcMar>
            <w:vAlign w:val="center"/>
          </w:tcPr>
          <w:p w14:paraId="2C442B6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1 506 173,64 </w:t>
            </w:r>
          </w:p>
        </w:tc>
        <w:tc>
          <w:tcPr>
            <w:tcW w:w="1350" w:type="dxa"/>
            <w:tcMar>
              <w:top w:w="150" w:type="dxa"/>
              <w:left w:w="170" w:type="dxa"/>
              <w:bottom w:w="150" w:type="dxa"/>
              <w:right w:w="170" w:type="dxa"/>
            </w:tcMar>
            <w:vAlign w:val="center"/>
          </w:tcPr>
          <w:p w14:paraId="4E430FB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1 401 599,99 </w:t>
            </w:r>
          </w:p>
        </w:tc>
      </w:tr>
      <w:tr w:rsidR="004F7F3F" w14:paraId="141D039F" w14:textId="77777777" w:rsidTr="0008257F">
        <w:tc>
          <w:tcPr>
            <w:tcW w:w="1320" w:type="dxa"/>
            <w:tcMar>
              <w:top w:w="150" w:type="dxa"/>
              <w:left w:w="170" w:type="dxa"/>
              <w:bottom w:w="150" w:type="dxa"/>
              <w:right w:w="170" w:type="dxa"/>
            </w:tcMar>
            <w:vAlign w:val="center"/>
          </w:tcPr>
          <w:p w14:paraId="01D3999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Total</w:t>
            </w:r>
          </w:p>
        </w:tc>
        <w:tc>
          <w:tcPr>
            <w:tcW w:w="1290" w:type="dxa"/>
            <w:tcMar>
              <w:top w:w="150" w:type="dxa"/>
              <w:left w:w="170" w:type="dxa"/>
              <w:bottom w:w="150" w:type="dxa"/>
              <w:right w:w="170" w:type="dxa"/>
            </w:tcMar>
            <w:vAlign w:val="center"/>
          </w:tcPr>
          <w:p w14:paraId="2DB7A46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933 605,68 </w:t>
            </w:r>
          </w:p>
        </w:tc>
        <w:tc>
          <w:tcPr>
            <w:tcW w:w="1440" w:type="dxa"/>
            <w:tcMar>
              <w:top w:w="150" w:type="dxa"/>
              <w:left w:w="170" w:type="dxa"/>
              <w:bottom w:w="150" w:type="dxa"/>
              <w:right w:w="170" w:type="dxa"/>
            </w:tcMar>
            <w:vAlign w:val="center"/>
          </w:tcPr>
          <w:p w14:paraId="792AAA8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1 504 310,59 </w:t>
            </w:r>
          </w:p>
        </w:tc>
        <w:tc>
          <w:tcPr>
            <w:tcW w:w="1350" w:type="dxa"/>
            <w:tcMar>
              <w:top w:w="150" w:type="dxa"/>
              <w:left w:w="170" w:type="dxa"/>
              <w:bottom w:w="150" w:type="dxa"/>
              <w:right w:w="170" w:type="dxa"/>
            </w:tcMar>
            <w:vAlign w:val="center"/>
          </w:tcPr>
          <w:p w14:paraId="74DD0D3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572 567,96 </w:t>
            </w:r>
          </w:p>
        </w:tc>
        <w:tc>
          <w:tcPr>
            <w:tcW w:w="1335" w:type="dxa"/>
            <w:tcMar>
              <w:top w:w="150" w:type="dxa"/>
              <w:left w:w="170" w:type="dxa"/>
              <w:bottom w:w="150" w:type="dxa"/>
              <w:right w:w="170" w:type="dxa"/>
            </w:tcMar>
            <w:vAlign w:val="center"/>
          </w:tcPr>
          <w:p w14:paraId="5F50700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348 630,08 </w:t>
            </w:r>
          </w:p>
        </w:tc>
        <w:tc>
          <w:tcPr>
            <w:tcW w:w="1350" w:type="dxa"/>
            <w:tcMar>
              <w:top w:w="150" w:type="dxa"/>
              <w:left w:w="170" w:type="dxa"/>
              <w:bottom w:w="150" w:type="dxa"/>
              <w:right w:w="170" w:type="dxa"/>
            </w:tcMar>
            <w:vAlign w:val="center"/>
          </w:tcPr>
          <w:p w14:paraId="2BE6012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1 506 173,64 </w:t>
            </w:r>
          </w:p>
        </w:tc>
        <w:tc>
          <w:tcPr>
            <w:tcW w:w="1350" w:type="dxa"/>
            <w:tcMar>
              <w:top w:w="150" w:type="dxa"/>
              <w:left w:w="170" w:type="dxa"/>
              <w:bottom w:w="150" w:type="dxa"/>
              <w:right w:w="170" w:type="dxa"/>
            </w:tcMar>
            <w:vAlign w:val="center"/>
          </w:tcPr>
          <w:p w14:paraId="31C600E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1 852 940,67 </w:t>
            </w:r>
          </w:p>
        </w:tc>
      </w:tr>
      <w:tr w:rsidR="004F7F3F" w14:paraId="0F9C4AAC" w14:textId="77777777" w:rsidTr="0008257F">
        <w:tc>
          <w:tcPr>
            <w:tcW w:w="1320" w:type="dxa"/>
            <w:tcMar>
              <w:top w:w="150" w:type="dxa"/>
              <w:left w:w="170" w:type="dxa"/>
              <w:bottom w:w="150" w:type="dxa"/>
              <w:right w:w="170" w:type="dxa"/>
            </w:tcMar>
            <w:vAlign w:val="center"/>
          </w:tcPr>
          <w:p w14:paraId="3820A79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Résultat de clôture</w:t>
            </w:r>
          </w:p>
        </w:tc>
        <w:tc>
          <w:tcPr>
            <w:tcW w:w="1290" w:type="dxa"/>
            <w:tcMar>
              <w:top w:w="150" w:type="dxa"/>
              <w:left w:w="170" w:type="dxa"/>
              <w:bottom w:w="150" w:type="dxa"/>
              <w:right w:w="170" w:type="dxa"/>
            </w:tcMar>
            <w:vAlign w:val="center"/>
          </w:tcPr>
          <w:p w14:paraId="57CAABA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 </w:t>
            </w:r>
          </w:p>
        </w:tc>
        <w:tc>
          <w:tcPr>
            <w:tcW w:w="1440" w:type="dxa"/>
            <w:tcMar>
              <w:top w:w="150" w:type="dxa"/>
              <w:left w:w="170" w:type="dxa"/>
              <w:bottom w:w="150" w:type="dxa"/>
              <w:right w:w="170" w:type="dxa"/>
            </w:tcMar>
            <w:vAlign w:val="center"/>
          </w:tcPr>
          <w:p w14:paraId="1528881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570 704,91 </w:t>
            </w:r>
          </w:p>
        </w:tc>
        <w:tc>
          <w:tcPr>
            <w:tcW w:w="1350" w:type="dxa"/>
            <w:tcMar>
              <w:top w:w="150" w:type="dxa"/>
              <w:left w:w="170" w:type="dxa"/>
              <w:bottom w:w="150" w:type="dxa"/>
              <w:right w:w="170" w:type="dxa"/>
            </w:tcMar>
            <w:vAlign w:val="center"/>
          </w:tcPr>
          <w:p w14:paraId="4EFA242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223 937,88 </w:t>
            </w:r>
          </w:p>
        </w:tc>
        <w:tc>
          <w:tcPr>
            <w:tcW w:w="1335" w:type="dxa"/>
            <w:tcMar>
              <w:top w:w="150" w:type="dxa"/>
              <w:left w:w="170" w:type="dxa"/>
              <w:bottom w:w="150" w:type="dxa"/>
              <w:right w:w="170" w:type="dxa"/>
            </w:tcMar>
            <w:vAlign w:val="center"/>
          </w:tcPr>
          <w:p w14:paraId="6D49329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 </w:t>
            </w:r>
          </w:p>
        </w:tc>
        <w:tc>
          <w:tcPr>
            <w:tcW w:w="1350" w:type="dxa"/>
            <w:tcMar>
              <w:top w:w="150" w:type="dxa"/>
              <w:left w:w="170" w:type="dxa"/>
              <w:bottom w:w="150" w:type="dxa"/>
              <w:right w:w="170" w:type="dxa"/>
            </w:tcMar>
            <w:vAlign w:val="center"/>
          </w:tcPr>
          <w:p w14:paraId="2C27EAC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 </w:t>
            </w:r>
          </w:p>
        </w:tc>
        <w:tc>
          <w:tcPr>
            <w:tcW w:w="1350" w:type="dxa"/>
            <w:tcMar>
              <w:top w:w="150" w:type="dxa"/>
              <w:left w:w="170" w:type="dxa"/>
              <w:bottom w:w="150" w:type="dxa"/>
              <w:right w:w="170" w:type="dxa"/>
            </w:tcMar>
            <w:vAlign w:val="center"/>
          </w:tcPr>
          <w:p w14:paraId="1266DF9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346 767,03 </w:t>
            </w:r>
          </w:p>
        </w:tc>
      </w:tr>
      <w:tr w:rsidR="004F7F3F" w14:paraId="298D1EF1" w14:textId="77777777" w:rsidTr="0008257F">
        <w:tc>
          <w:tcPr>
            <w:tcW w:w="1320" w:type="dxa"/>
            <w:tcMar>
              <w:top w:w="150" w:type="dxa"/>
              <w:left w:w="170" w:type="dxa"/>
              <w:bottom w:w="150" w:type="dxa"/>
              <w:right w:w="170" w:type="dxa"/>
            </w:tcMar>
            <w:vAlign w:val="center"/>
          </w:tcPr>
          <w:p w14:paraId="79E95F6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Restes à réaliser</w:t>
            </w:r>
          </w:p>
        </w:tc>
        <w:tc>
          <w:tcPr>
            <w:tcW w:w="1290" w:type="dxa"/>
            <w:tcMar>
              <w:top w:w="150" w:type="dxa"/>
              <w:left w:w="170" w:type="dxa"/>
              <w:bottom w:w="150" w:type="dxa"/>
              <w:right w:w="170" w:type="dxa"/>
            </w:tcMar>
            <w:vAlign w:val="center"/>
          </w:tcPr>
          <w:p w14:paraId="08FDF81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0,00 </w:t>
            </w:r>
          </w:p>
        </w:tc>
        <w:tc>
          <w:tcPr>
            <w:tcW w:w="1440" w:type="dxa"/>
            <w:tcMar>
              <w:top w:w="150" w:type="dxa"/>
              <w:left w:w="170" w:type="dxa"/>
              <w:bottom w:w="150" w:type="dxa"/>
              <w:right w:w="170" w:type="dxa"/>
            </w:tcMar>
            <w:vAlign w:val="center"/>
          </w:tcPr>
          <w:p w14:paraId="122365F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0,00 </w:t>
            </w:r>
          </w:p>
        </w:tc>
        <w:tc>
          <w:tcPr>
            <w:tcW w:w="1350" w:type="dxa"/>
            <w:tcMar>
              <w:top w:w="150" w:type="dxa"/>
              <w:left w:w="170" w:type="dxa"/>
              <w:bottom w:w="150" w:type="dxa"/>
              <w:right w:w="170" w:type="dxa"/>
            </w:tcMar>
            <w:vAlign w:val="center"/>
          </w:tcPr>
          <w:p w14:paraId="730CA0B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175 600,00 </w:t>
            </w:r>
          </w:p>
        </w:tc>
        <w:tc>
          <w:tcPr>
            <w:tcW w:w="1335" w:type="dxa"/>
            <w:tcMar>
              <w:top w:w="150" w:type="dxa"/>
              <w:left w:w="170" w:type="dxa"/>
              <w:bottom w:w="150" w:type="dxa"/>
              <w:right w:w="170" w:type="dxa"/>
            </w:tcMar>
            <w:vAlign w:val="center"/>
          </w:tcPr>
          <w:p w14:paraId="467F0F8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292 372,30 </w:t>
            </w:r>
          </w:p>
        </w:tc>
        <w:tc>
          <w:tcPr>
            <w:tcW w:w="1350" w:type="dxa"/>
            <w:tcMar>
              <w:top w:w="150" w:type="dxa"/>
              <w:left w:w="170" w:type="dxa"/>
              <w:bottom w:w="150" w:type="dxa"/>
              <w:right w:w="170" w:type="dxa"/>
            </w:tcMar>
            <w:vAlign w:val="center"/>
          </w:tcPr>
          <w:p w14:paraId="1382C58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175 600,00 </w:t>
            </w:r>
          </w:p>
        </w:tc>
        <w:tc>
          <w:tcPr>
            <w:tcW w:w="1350" w:type="dxa"/>
            <w:tcMar>
              <w:top w:w="150" w:type="dxa"/>
              <w:left w:w="170" w:type="dxa"/>
              <w:bottom w:w="150" w:type="dxa"/>
              <w:right w:w="170" w:type="dxa"/>
            </w:tcMar>
            <w:vAlign w:val="center"/>
          </w:tcPr>
          <w:p w14:paraId="1AE04A3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292 372,30 </w:t>
            </w:r>
          </w:p>
        </w:tc>
      </w:tr>
      <w:tr w:rsidR="004F7F3F" w14:paraId="1A027E89" w14:textId="77777777" w:rsidTr="0008257F">
        <w:tc>
          <w:tcPr>
            <w:tcW w:w="1320" w:type="dxa"/>
            <w:tcMar>
              <w:top w:w="150" w:type="dxa"/>
              <w:left w:w="170" w:type="dxa"/>
              <w:bottom w:w="150" w:type="dxa"/>
              <w:right w:w="170" w:type="dxa"/>
            </w:tcMar>
            <w:vAlign w:val="center"/>
          </w:tcPr>
          <w:p w14:paraId="25E8C50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Total cumulé</w:t>
            </w:r>
          </w:p>
        </w:tc>
        <w:tc>
          <w:tcPr>
            <w:tcW w:w="1290" w:type="dxa"/>
            <w:tcMar>
              <w:top w:w="150" w:type="dxa"/>
              <w:left w:w="170" w:type="dxa"/>
              <w:bottom w:w="150" w:type="dxa"/>
              <w:right w:w="170" w:type="dxa"/>
            </w:tcMar>
            <w:vAlign w:val="center"/>
          </w:tcPr>
          <w:p w14:paraId="6DDBE10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0,00 </w:t>
            </w:r>
          </w:p>
        </w:tc>
        <w:tc>
          <w:tcPr>
            <w:tcW w:w="1440" w:type="dxa"/>
            <w:tcMar>
              <w:top w:w="150" w:type="dxa"/>
              <w:left w:w="170" w:type="dxa"/>
              <w:bottom w:w="150" w:type="dxa"/>
              <w:right w:w="170" w:type="dxa"/>
            </w:tcMar>
            <w:vAlign w:val="center"/>
          </w:tcPr>
          <w:p w14:paraId="2754C5E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570 704,91 </w:t>
            </w:r>
          </w:p>
        </w:tc>
        <w:tc>
          <w:tcPr>
            <w:tcW w:w="1350" w:type="dxa"/>
            <w:tcMar>
              <w:top w:w="150" w:type="dxa"/>
              <w:left w:w="170" w:type="dxa"/>
              <w:bottom w:w="150" w:type="dxa"/>
              <w:right w:w="170" w:type="dxa"/>
            </w:tcMar>
            <w:vAlign w:val="center"/>
          </w:tcPr>
          <w:p w14:paraId="7A39DCA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399 537,88 </w:t>
            </w:r>
          </w:p>
        </w:tc>
        <w:tc>
          <w:tcPr>
            <w:tcW w:w="1335" w:type="dxa"/>
            <w:tcMar>
              <w:top w:w="150" w:type="dxa"/>
              <w:left w:w="170" w:type="dxa"/>
              <w:bottom w:w="150" w:type="dxa"/>
              <w:right w:w="170" w:type="dxa"/>
            </w:tcMar>
            <w:vAlign w:val="center"/>
          </w:tcPr>
          <w:p w14:paraId="18D2DE6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292 372,30 </w:t>
            </w:r>
          </w:p>
        </w:tc>
        <w:tc>
          <w:tcPr>
            <w:tcW w:w="1350" w:type="dxa"/>
            <w:tcMar>
              <w:top w:w="150" w:type="dxa"/>
              <w:left w:w="170" w:type="dxa"/>
              <w:bottom w:w="150" w:type="dxa"/>
              <w:right w:w="170" w:type="dxa"/>
            </w:tcMar>
            <w:vAlign w:val="center"/>
          </w:tcPr>
          <w:p w14:paraId="6CAB6A2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175 600,00 </w:t>
            </w:r>
          </w:p>
        </w:tc>
        <w:tc>
          <w:tcPr>
            <w:tcW w:w="1350" w:type="dxa"/>
            <w:tcMar>
              <w:top w:w="150" w:type="dxa"/>
              <w:left w:w="170" w:type="dxa"/>
              <w:bottom w:w="150" w:type="dxa"/>
              <w:right w:w="170" w:type="dxa"/>
            </w:tcMar>
            <w:vAlign w:val="center"/>
          </w:tcPr>
          <w:p w14:paraId="0713B48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639 139,33 </w:t>
            </w:r>
          </w:p>
        </w:tc>
      </w:tr>
      <w:tr w:rsidR="004F7F3F" w14:paraId="071D537C" w14:textId="77777777" w:rsidTr="0008257F">
        <w:tc>
          <w:tcPr>
            <w:tcW w:w="1320" w:type="dxa"/>
            <w:tcMar>
              <w:top w:w="150" w:type="dxa"/>
              <w:left w:w="170" w:type="dxa"/>
              <w:bottom w:w="150" w:type="dxa"/>
              <w:right w:w="170" w:type="dxa"/>
            </w:tcMar>
            <w:vAlign w:val="center"/>
          </w:tcPr>
          <w:p w14:paraId="6CBD042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8"/>
                <w:szCs w:val="18"/>
              </w:rPr>
            </w:pPr>
            <w:r>
              <w:rPr>
                <w:rFonts w:ascii="Calibri" w:eastAsia="Calibri" w:hAnsi="Calibri" w:cs="Calibri"/>
                <w:sz w:val="18"/>
                <w:szCs w:val="18"/>
              </w:rPr>
              <w:t>Résultat définitif</w:t>
            </w:r>
          </w:p>
        </w:tc>
        <w:tc>
          <w:tcPr>
            <w:tcW w:w="1290" w:type="dxa"/>
            <w:tcMar>
              <w:top w:w="150" w:type="dxa"/>
              <w:left w:w="170" w:type="dxa"/>
              <w:bottom w:w="150" w:type="dxa"/>
              <w:right w:w="170" w:type="dxa"/>
            </w:tcMar>
            <w:vAlign w:val="center"/>
          </w:tcPr>
          <w:p w14:paraId="2A55BA8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 </w:t>
            </w:r>
          </w:p>
        </w:tc>
        <w:tc>
          <w:tcPr>
            <w:tcW w:w="1440" w:type="dxa"/>
            <w:tcMar>
              <w:top w:w="150" w:type="dxa"/>
              <w:left w:w="170" w:type="dxa"/>
              <w:bottom w:w="150" w:type="dxa"/>
              <w:right w:w="170" w:type="dxa"/>
            </w:tcMar>
            <w:vAlign w:val="center"/>
          </w:tcPr>
          <w:p w14:paraId="35E12C2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570 704,91 </w:t>
            </w:r>
          </w:p>
        </w:tc>
        <w:tc>
          <w:tcPr>
            <w:tcW w:w="1350" w:type="dxa"/>
            <w:tcMar>
              <w:top w:w="150" w:type="dxa"/>
              <w:left w:w="170" w:type="dxa"/>
              <w:bottom w:w="150" w:type="dxa"/>
              <w:right w:w="170" w:type="dxa"/>
            </w:tcMar>
            <w:vAlign w:val="center"/>
          </w:tcPr>
          <w:p w14:paraId="1A67919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107 165,58 </w:t>
            </w:r>
          </w:p>
        </w:tc>
        <w:tc>
          <w:tcPr>
            <w:tcW w:w="1335" w:type="dxa"/>
            <w:tcMar>
              <w:top w:w="150" w:type="dxa"/>
              <w:left w:w="170" w:type="dxa"/>
              <w:bottom w:w="150" w:type="dxa"/>
              <w:right w:w="170" w:type="dxa"/>
            </w:tcMar>
            <w:vAlign w:val="center"/>
          </w:tcPr>
          <w:p w14:paraId="1249E56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 </w:t>
            </w:r>
          </w:p>
        </w:tc>
        <w:tc>
          <w:tcPr>
            <w:tcW w:w="1350" w:type="dxa"/>
            <w:tcMar>
              <w:top w:w="150" w:type="dxa"/>
              <w:left w:w="170" w:type="dxa"/>
              <w:bottom w:w="150" w:type="dxa"/>
              <w:right w:w="170" w:type="dxa"/>
            </w:tcMar>
            <w:vAlign w:val="center"/>
          </w:tcPr>
          <w:p w14:paraId="37F2E1E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 </w:t>
            </w:r>
          </w:p>
        </w:tc>
        <w:tc>
          <w:tcPr>
            <w:tcW w:w="1350" w:type="dxa"/>
            <w:tcMar>
              <w:top w:w="150" w:type="dxa"/>
              <w:left w:w="170" w:type="dxa"/>
              <w:bottom w:w="150" w:type="dxa"/>
              <w:right w:w="170" w:type="dxa"/>
            </w:tcMar>
            <w:vAlign w:val="center"/>
          </w:tcPr>
          <w:p w14:paraId="7BD074C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8"/>
                <w:szCs w:val="18"/>
              </w:rPr>
            </w:pPr>
            <w:r>
              <w:rPr>
                <w:rFonts w:ascii="Calibri" w:eastAsia="Calibri" w:hAnsi="Calibri" w:cs="Calibri"/>
                <w:sz w:val="18"/>
                <w:szCs w:val="18"/>
              </w:rPr>
              <w:t>463 539,33 </w:t>
            </w:r>
          </w:p>
        </w:tc>
      </w:tr>
    </w:tbl>
    <w:p w14:paraId="0B18775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0"/>
          <w:szCs w:val="20"/>
        </w:rPr>
      </w:pPr>
      <w:r>
        <w:rPr>
          <w:rFonts w:ascii="Calibri" w:eastAsia="Calibri" w:hAnsi="Calibri" w:cs="Calibri"/>
          <w:sz w:val="20"/>
          <w:szCs w:val="20"/>
        </w:rPr>
        <w:t>Monsieur le Maire se retire et ne prend pas part au vote.</w:t>
      </w:r>
    </w:p>
    <w:p w14:paraId="35EF0FB7" w14:textId="75FBAC1E"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Calibri" w:eastAsia="Calibri" w:hAnsi="Calibri" w:cs="Calibri"/>
          <w:sz w:val="20"/>
          <w:szCs w:val="20"/>
        </w:rPr>
      </w:pPr>
      <w:r>
        <w:rPr>
          <w:rFonts w:ascii="Calibri" w:eastAsia="Calibri" w:hAnsi="Calibri" w:cs="Calibri"/>
          <w:sz w:val="20"/>
          <w:szCs w:val="20"/>
        </w:rPr>
        <w:t>Le conseil municipal réuni et présidé par Agnès VALLADIER, Première Adjointe au Maire, vote et arrête les résultats définitifs tels que résumés ci-dessus et donne pouvoir à Agnès VALLADIER pour prendre toutes mesures nécessaires à l'exécution de la présente délibération.</w:t>
      </w:r>
    </w:p>
    <w:p w14:paraId="63B9E788" w14:textId="77777777" w:rsidR="004F7F3F" w:rsidRP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Calibri" w:eastAsia="Calibri" w:hAnsi="Calibri" w:cs="Calibri"/>
          <w:sz w:val="20"/>
          <w:szCs w:val="20"/>
        </w:rPr>
      </w:pPr>
    </w:p>
    <w:p w14:paraId="2F3AAE4E" w14:textId="13C3D3C6"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 </w:t>
      </w:r>
      <w:r w:rsidRPr="005E7564">
        <w:rPr>
          <w:rFonts w:asciiTheme="minorHAnsi" w:hAnsiTheme="minorHAnsi" w:cstheme="minorHAnsi"/>
          <w:b/>
          <w:bCs/>
          <w:i/>
          <w:iCs/>
          <w:color w:val="000000"/>
          <w:sz w:val="22"/>
          <w:szCs w:val="22"/>
        </w:rPr>
        <w:t>Délibération : adoptée à l’unanimité</w:t>
      </w:r>
    </w:p>
    <w:p w14:paraId="04BFAD25" w14:textId="582FB2D2"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6917F20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786A0AF3" w14:textId="15C27806" w:rsidR="004F7F3F" w:rsidRPr="004F7F3F" w:rsidRDefault="004F7F3F" w:rsidP="004F7F3F">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4F7F3F">
        <w:rPr>
          <w:rFonts w:asciiTheme="minorHAnsi" w:hAnsiTheme="minorHAnsi" w:cstheme="minorHAnsi"/>
          <w:color w:val="000000"/>
          <w:sz w:val="22"/>
          <w:szCs w:val="22"/>
          <w:u w:val="single"/>
        </w:rPr>
        <w:t>Délibération pour l'affectation du résultat de fonctionnement - VIALAS 2025</w:t>
      </w:r>
      <w:r w:rsidRPr="004F7F3F">
        <w:rPr>
          <w:rFonts w:asciiTheme="minorHAnsi" w:hAnsiTheme="minorHAnsi" w:cstheme="minorHAnsi"/>
          <w:color w:val="000000"/>
          <w:sz w:val="22"/>
          <w:szCs w:val="22"/>
        </w:rPr>
        <w:t xml:space="preserve"> (N° DE_2026_012)</w:t>
      </w:r>
    </w:p>
    <w:p w14:paraId="1733122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7"/>
          <w:szCs w:val="17"/>
        </w:rPr>
        <w:t> </w:t>
      </w:r>
      <w:r>
        <w:rPr>
          <w:rFonts w:ascii="Calibri" w:eastAsia="Calibri" w:hAnsi="Calibri" w:cs="Calibri"/>
          <w:sz w:val="20"/>
          <w:szCs w:val="20"/>
        </w:rPr>
        <w:t>Le Conseil municipal réuni sous la présidence de M. REYDON Michel, Maire,</w:t>
      </w:r>
    </w:p>
    <w:p w14:paraId="1D4D129B" w14:textId="77777777" w:rsidR="004F7F3F" w:rsidRDefault="004F7F3F" w:rsidP="004F7F3F">
      <w:pPr>
        <w:pStyle w:val="BODY"/>
        <w:numPr>
          <w:ilvl w:val="0"/>
          <w:numId w:val="4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sz w:val="20"/>
          <w:szCs w:val="20"/>
        </w:rPr>
      </w:pPr>
      <w:proofErr w:type="gramStart"/>
      <w:r>
        <w:rPr>
          <w:rFonts w:ascii="Calibri" w:eastAsia="Calibri" w:hAnsi="Calibri" w:cs="Calibri"/>
          <w:color w:val="000000"/>
          <w:sz w:val="20"/>
          <w:szCs w:val="20"/>
        </w:rPr>
        <w:t>après</w:t>
      </w:r>
      <w:proofErr w:type="gramEnd"/>
      <w:r>
        <w:rPr>
          <w:rFonts w:ascii="Calibri" w:eastAsia="Calibri" w:hAnsi="Calibri" w:cs="Calibri"/>
          <w:color w:val="000000"/>
          <w:sz w:val="20"/>
          <w:szCs w:val="20"/>
        </w:rPr>
        <w:t xml:space="preserve"> avoir entendu et approuvé le compte financier unique de l’exercice,</w:t>
      </w:r>
    </w:p>
    <w:p w14:paraId="30CF7803" w14:textId="77777777" w:rsidR="004F7F3F" w:rsidRDefault="004F7F3F" w:rsidP="004F7F3F">
      <w:pPr>
        <w:pStyle w:val="BODY"/>
        <w:numPr>
          <w:ilvl w:val="0"/>
          <w:numId w:val="4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sz w:val="20"/>
          <w:szCs w:val="20"/>
        </w:rPr>
      </w:pPr>
      <w:proofErr w:type="gramStart"/>
      <w:r>
        <w:rPr>
          <w:rFonts w:ascii="Calibri" w:eastAsia="Calibri" w:hAnsi="Calibri" w:cs="Calibri"/>
          <w:color w:val="000000"/>
          <w:sz w:val="20"/>
          <w:szCs w:val="20"/>
        </w:rPr>
        <w:t>statuant</w:t>
      </w:r>
      <w:proofErr w:type="gramEnd"/>
      <w:r>
        <w:rPr>
          <w:rFonts w:ascii="Calibri" w:eastAsia="Calibri" w:hAnsi="Calibri" w:cs="Calibri"/>
          <w:color w:val="000000"/>
          <w:sz w:val="20"/>
          <w:szCs w:val="20"/>
        </w:rPr>
        <w:t xml:space="preserve"> sur l’affectation du résultat de fonctionnement de l’exercice,</w:t>
      </w:r>
    </w:p>
    <w:p w14:paraId="223BCB4E" w14:textId="77777777" w:rsidR="004F7F3F" w:rsidRDefault="004F7F3F" w:rsidP="004F7F3F">
      <w:pPr>
        <w:pStyle w:val="BODY"/>
        <w:numPr>
          <w:ilvl w:val="0"/>
          <w:numId w:val="45"/>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color w:val="000000"/>
          <w:sz w:val="20"/>
          <w:szCs w:val="20"/>
        </w:rPr>
      </w:pPr>
      <w:proofErr w:type="gramStart"/>
      <w:r>
        <w:rPr>
          <w:rFonts w:ascii="Calibri" w:eastAsia="Calibri" w:hAnsi="Calibri" w:cs="Calibri"/>
          <w:color w:val="000000"/>
          <w:sz w:val="20"/>
          <w:szCs w:val="20"/>
        </w:rPr>
        <w:t>constatant</w:t>
      </w:r>
      <w:proofErr w:type="gramEnd"/>
      <w:r>
        <w:rPr>
          <w:rFonts w:ascii="Calibri" w:eastAsia="Calibri" w:hAnsi="Calibri" w:cs="Calibri"/>
          <w:color w:val="000000"/>
          <w:sz w:val="20"/>
          <w:szCs w:val="20"/>
        </w:rPr>
        <w:t xml:space="preserve"> le compte financier unique fait apparaître un </w:t>
      </w:r>
      <w:r>
        <w:rPr>
          <w:rFonts w:ascii="Calibri" w:eastAsia="Calibri" w:hAnsi="Calibri" w:cs="Calibri"/>
          <w:b/>
          <w:bCs/>
          <w:color w:val="000000"/>
          <w:sz w:val="20"/>
          <w:szCs w:val="20"/>
        </w:rPr>
        <w:t>excédent de 570 704.91 €</w:t>
      </w:r>
    </w:p>
    <w:p w14:paraId="6AF33C5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sz w:val="20"/>
          <w:szCs w:val="20"/>
        </w:rPr>
      </w:pPr>
      <w:r>
        <w:rPr>
          <w:sz w:val="20"/>
          <w:szCs w:val="20"/>
        </w:rPr>
        <w:t> </w:t>
      </w:r>
    </w:p>
    <w:p w14:paraId="4C773905"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80" w:lineRule="atLeast"/>
        <w:rPr>
          <w:rFonts w:ascii="Calibri" w:eastAsia="Calibri" w:hAnsi="Calibri" w:cs="Calibri"/>
          <w:b/>
          <w:bCs/>
          <w:sz w:val="20"/>
          <w:szCs w:val="20"/>
        </w:rPr>
      </w:pPr>
    </w:p>
    <w:p w14:paraId="105F8B23" w14:textId="6DF433E1"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80" w:lineRule="atLeast"/>
      </w:pPr>
      <w:r>
        <w:rPr>
          <w:rFonts w:ascii="Calibri" w:eastAsia="Calibri" w:hAnsi="Calibri" w:cs="Calibri"/>
          <w:b/>
          <w:bCs/>
          <w:sz w:val="20"/>
          <w:szCs w:val="20"/>
        </w:rPr>
        <w:t>Décide</w:t>
      </w:r>
      <w:r>
        <w:rPr>
          <w:rFonts w:ascii="Calibri" w:eastAsia="Calibri" w:hAnsi="Calibri" w:cs="Calibri"/>
          <w:sz w:val="20"/>
          <w:szCs w:val="20"/>
        </w:rPr>
        <w:t> d’affecter le résultat de fonctionnement comme suit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62" w:type="dxa"/>
          <w:left w:w="170" w:type="dxa"/>
          <w:bottom w:w="62" w:type="dxa"/>
          <w:right w:w="170" w:type="dxa"/>
        </w:tblCellMar>
        <w:tblLook w:val="04A0" w:firstRow="1" w:lastRow="0" w:firstColumn="1" w:lastColumn="0" w:noHBand="0" w:noVBand="1"/>
      </w:tblPr>
      <w:tblGrid>
        <w:gridCol w:w="7095"/>
        <w:gridCol w:w="1200"/>
      </w:tblGrid>
      <w:tr w:rsidR="004F7F3F" w14:paraId="485AB53A" w14:textId="77777777" w:rsidTr="0008257F">
        <w:tc>
          <w:tcPr>
            <w:tcW w:w="7095" w:type="dxa"/>
            <w:vAlign w:val="center"/>
          </w:tcPr>
          <w:p w14:paraId="3C697EF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00" w:lineRule="atLeast"/>
              <w:rPr>
                <w:b/>
                <w:bCs/>
                <w:sz w:val="14"/>
                <w:szCs w:val="14"/>
              </w:rPr>
            </w:pPr>
            <w:r>
              <w:rPr>
                <w:b/>
                <w:bCs/>
                <w:sz w:val="14"/>
                <w:szCs w:val="14"/>
              </w:rPr>
              <w:t>Pour Mémoire</w:t>
            </w:r>
          </w:p>
        </w:tc>
        <w:tc>
          <w:tcPr>
            <w:tcW w:w="1200" w:type="dxa"/>
            <w:vAlign w:val="center"/>
          </w:tcPr>
          <w:p w14:paraId="36391EA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 </w:t>
            </w:r>
          </w:p>
        </w:tc>
      </w:tr>
      <w:tr w:rsidR="004F7F3F" w14:paraId="23E7D228" w14:textId="77777777" w:rsidTr="0008257F">
        <w:tc>
          <w:tcPr>
            <w:tcW w:w="7095" w:type="dxa"/>
            <w:tcMar>
              <w:top w:w="150" w:type="dxa"/>
              <w:bottom w:w="150" w:type="dxa"/>
            </w:tcMar>
            <w:vAlign w:val="center"/>
          </w:tcPr>
          <w:p w14:paraId="5AE75ED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antérieur reporté (report à nouveau - dépense 002)</w:t>
            </w:r>
          </w:p>
        </w:tc>
        <w:tc>
          <w:tcPr>
            <w:tcW w:w="1200" w:type="dxa"/>
            <w:tcMar>
              <w:top w:w="150" w:type="dxa"/>
              <w:bottom w:w="150" w:type="dxa"/>
            </w:tcMar>
            <w:vAlign w:val="center"/>
          </w:tcPr>
          <w:p w14:paraId="792F3A9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0C374AD3" w14:textId="77777777" w:rsidTr="0008257F">
        <w:tc>
          <w:tcPr>
            <w:tcW w:w="7095" w:type="dxa"/>
            <w:tcMar>
              <w:top w:w="150" w:type="dxa"/>
              <w:bottom w:w="150" w:type="dxa"/>
            </w:tcMar>
            <w:vAlign w:val="center"/>
          </w:tcPr>
          <w:p w14:paraId="0F76029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Excédent antérieur reporté (report à nouveau - recette 002)</w:t>
            </w:r>
          </w:p>
        </w:tc>
        <w:tc>
          <w:tcPr>
            <w:tcW w:w="1200" w:type="dxa"/>
            <w:tcMar>
              <w:top w:w="150" w:type="dxa"/>
              <w:bottom w:w="150" w:type="dxa"/>
            </w:tcMar>
            <w:vAlign w:val="center"/>
          </w:tcPr>
          <w:p w14:paraId="3D4E9F0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437 036,38 </w:t>
            </w:r>
          </w:p>
        </w:tc>
      </w:tr>
      <w:tr w:rsidR="004F7F3F" w14:paraId="012ABAA1" w14:textId="77777777" w:rsidTr="0008257F">
        <w:tc>
          <w:tcPr>
            <w:tcW w:w="7095" w:type="dxa"/>
            <w:tcMar>
              <w:top w:w="150" w:type="dxa"/>
              <w:bottom w:w="150" w:type="dxa"/>
            </w:tcMar>
            <w:vAlign w:val="center"/>
          </w:tcPr>
          <w:p w14:paraId="403E497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Virement à la section d'investissement (pour mémoire - 021)</w:t>
            </w:r>
          </w:p>
        </w:tc>
        <w:tc>
          <w:tcPr>
            <w:tcW w:w="1200" w:type="dxa"/>
            <w:tcMar>
              <w:top w:w="150" w:type="dxa"/>
              <w:bottom w:w="150" w:type="dxa"/>
            </w:tcMar>
            <w:vAlign w:val="center"/>
          </w:tcPr>
          <w:p w14:paraId="3095E2C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295 000,00 </w:t>
            </w:r>
          </w:p>
        </w:tc>
      </w:tr>
      <w:tr w:rsidR="004F7F3F" w14:paraId="6E80FB5A" w14:textId="77777777" w:rsidTr="0008257F">
        <w:tc>
          <w:tcPr>
            <w:tcW w:w="7095" w:type="dxa"/>
            <w:tcMar>
              <w:top w:w="150" w:type="dxa"/>
              <w:bottom w:w="150" w:type="dxa"/>
            </w:tcMar>
            <w:vAlign w:val="center"/>
          </w:tcPr>
          <w:p w14:paraId="5F46520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RESULTAT DE L'EXERCICE EN FONCTIONNEMENT : EXCEDENT</w:t>
            </w:r>
          </w:p>
        </w:tc>
        <w:tc>
          <w:tcPr>
            <w:tcW w:w="1200" w:type="dxa"/>
            <w:tcMar>
              <w:top w:w="150" w:type="dxa"/>
              <w:bottom w:w="150" w:type="dxa"/>
            </w:tcMar>
            <w:vAlign w:val="center"/>
          </w:tcPr>
          <w:p w14:paraId="27C5E8C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133 668,53 </w:t>
            </w:r>
          </w:p>
        </w:tc>
      </w:tr>
      <w:tr w:rsidR="004F7F3F" w14:paraId="07A90875" w14:textId="77777777" w:rsidTr="0008257F">
        <w:tc>
          <w:tcPr>
            <w:tcW w:w="7095" w:type="dxa"/>
            <w:tcMar>
              <w:top w:w="150" w:type="dxa"/>
              <w:bottom w:w="150" w:type="dxa"/>
            </w:tcMar>
            <w:vAlign w:val="center"/>
          </w:tcPr>
          <w:p w14:paraId="6537A7B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Résultat de fonctionnement cumulé (avec antérieur reporté) au 31/12/2025</w:t>
            </w:r>
          </w:p>
        </w:tc>
        <w:tc>
          <w:tcPr>
            <w:tcW w:w="1200" w:type="dxa"/>
            <w:tcMar>
              <w:top w:w="150" w:type="dxa"/>
              <w:bottom w:w="150" w:type="dxa"/>
            </w:tcMar>
            <w:vAlign w:val="center"/>
          </w:tcPr>
          <w:p w14:paraId="23296F8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570 704,91 </w:t>
            </w:r>
          </w:p>
        </w:tc>
      </w:tr>
      <w:tr w:rsidR="004F7F3F" w14:paraId="60B9358A" w14:textId="77777777" w:rsidTr="0008257F">
        <w:tc>
          <w:tcPr>
            <w:tcW w:w="7095" w:type="dxa"/>
            <w:tcMar>
              <w:top w:w="150" w:type="dxa"/>
              <w:bottom w:w="150" w:type="dxa"/>
            </w:tcMar>
            <w:vAlign w:val="center"/>
          </w:tcPr>
          <w:p w14:paraId="7AB625A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A. EXCEDENT AU 31/12/2025</w:t>
            </w:r>
          </w:p>
        </w:tc>
        <w:tc>
          <w:tcPr>
            <w:tcW w:w="1200" w:type="dxa"/>
            <w:tcMar>
              <w:top w:w="150" w:type="dxa"/>
              <w:bottom w:w="150" w:type="dxa"/>
            </w:tcMar>
            <w:vAlign w:val="center"/>
          </w:tcPr>
          <w:p w14:paraId="38CE630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570 704,91 </w:t>
            </w:r>
          </w:p>
        </w:tc>
      </w:tr>
      <w:tr w:rsidR="004F7F3F" w14:paraId="22CB5852" w14:textId="77777777" w:rsidTr="0008257F">
        <w:tc>
          <w:tcPr>
            <w:tcW w:w="7095" w:type="dxa"/>
            <w:tcMar>
              <w:top w:w="150" w:type="dxa"/>
              <w:bottom w:w="150" w:type="dxa"/>
            </w:tcMar>
            <w:vAlign w:val="center"/>
          </w:tcPr>
          <w:p w14:paraId="3C47EBF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Affectation obligatoire à l'apurement du déficit (report à nouveau - débiteur)</w:t>
            </w:r>
          </w:p>
        </w:tc>
        <w:tc>
          <w:tcPr>
            <w:tcW w:w="1200" w:type="dxa"/>
            <w:tcMar>
              <w:top w:w="150" w:type="dxa"/>
              <w:bottom w:w="150" w:type="dxa"/>
            </w:tcMar>
            <w:vAlign w:val="center"/>
          </w:tcPr>
          <w:p w14:paraId="2E342DB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4831ECFB" w14:textId="77777777" w:rsidTr="0008257F">
        <w:tc>
          <w:tcPr>
            <w:tcW w:w="7095" w:type="dxa"/>
            <w:tcMar>
              <w:top w:w="150" w:type="dxa"/>
              <w:bottom w:w="150" w:type="dxa"/>
            </w:tcMar>
            <w:vAlign w:val="center"/>
          </w:tcPr>
          <w:p w14:paraId="6E07FF2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à la couverture du besoin de financement de la section d'inv. - 1068</w:t>
            </w:r>
          </w:p>
        </w:tc>
        <w:tc>
          <w:tcPr>
            <w:tcW w:w="1200" w:type="dxa"/>
            <w:tcMar>
              <w:top w:w="150" w:type="dxa"/>
              <w:bottom w:w="150" w:type="dxa"/>
            </w:tcMar>
            <w:vAlign w:val="center"/>
          </w:tcPr>
          <w:p w14:paraId="43D4724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107 165,58 </w:t>
            </w:r>
          </w:p>
        </w:tc>
      </w:tr>
      <w:tr w:rsidR="004F7F3F" w14:paraId="66631503" w14:textId="77777777" w:rsidTr="0008257F">
        <w:tc>
          <w:tcPr>
            <w:tcW w:w="7095" w:type="dxa"/>
            <w:tcMar>
              <w:top w:w="150" w:type="dxa"/>
              <w:bottom w:w="150" w:type="dxa"/>
            </w:tcMar>
            <w:vAlign w:val="center"/>
          </w:tcPr>
          <w:p w14:paraId="3E5D406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lastRenderedPageBreak/>
              <w:t>Solde disponible affecté comme suit :</w:t>
            </w:r>
          </w:p>
        </w:tc>
        <w:tc>
          <w:tcPr>
            <w:tcW w:w="1200" w:type="dxa"/>
            <w:tcMar>
              <w:top w:w="150" w:type="dxa"/>
              <w:bottom w:w="150" w:type="dxa"/>
            </w:tcMar>
            <w:vAlign w:val="center"/>
          </w:tcPr>
          <w:p w14:paraId="1A7DC7B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 </w:t>
            </w:r>
          </w:p>
        </w:tc>
      </w:tr>
      <w:tr w:rsidR="004F7F3F" w14:paraId="5EB161D0" w14:textId="77777777" w:rsidTr="0008257F">
        <w:tc>
          <w:tcPr>
            <w:tcW w:w="7095" w:type="dxa"/>
            <w:tcMar>
              <w:top w:w="150" w:type="dxa"/>
              <w:left w:w="770" w:type="dxa"/>
              <w:bottom w:w="150" w:type="dxa"/>
            </w:tcMar>
            <w:vAlign w:val="center"/>
          </w:tcPr>
          <w:p w14:paraId="0229FF0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complémentaire en réserves (compte 1068)</w:t>
            </w:r>
          </w:p>
        </w:tc>
        <w:tc>
          <w:tcPr>
            <w:tcW w:w="1200" w:type="dxa"/>
            <w:tcMar>
              <w:top w:w="150" w:type="dxa"/>
              <w:bottom w:w="150" w:type="dxa"/>
            </w:tcMar>
            <w:vAlign w:val="center"/>
          </w:tcPr>
          <w:p w14:paraId="2028F7A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08309572" w14:textId="77777777" w:rsidTr="0008257F">
        <w:tc>
          <w:tcPr>
            <w:tcW w:w="7095" w:type="dxa"/>
            <w:tcMar>
              <w:top w:w="150" w:type="dxa"/>
              <w:left w:w="770" w:type="dxa"/>
              <w:bottom w:w="150" w:type="dxa"/>
            </w:tcMar>
            <w:vAlign w:val="center"/>
          </w:tcPr>
          <w:p w14:paraId="5602567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à l'excédent reporté (report à nouveau - recette 002)</w:t>
            </w:r>
          </w:p>
        </w:tc>
        <w:tc>
          <w:tcPr>
            <w:tcW w:w="1200" w:type="dxa"/>
            <w:tcMar>
              <w:top w:w="150" w:type="dxa"/>
              <w:bottom w:w="150" w:type="dxa"/>
            </w:tcMar>
            <w:vAlign w:val="center"/>
          </w:tcPr>
          <w:p w14:paraId="32BC986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463 539,33 </w:t>
            </w:r>
          </w:p>
        </w:tc>
      </w:tr>
      <w:tr w:rsidR="004F7F3F" w14:paraId="3A471D49" w14:textId="77777777" w:rsidTr="0008257F">
        <w:tc>
          <w:tcPr>
            <w:tcW w:w="7095" w:type="dxa"/>
            <w:tcMar>
              <w:top w:w="150" w:type="dxa"/>
              <w:bottom w:w="150" w:type="dxa"/>
            </w:tcMar>
            <w:vAlign w:val="center"/>
          </w:tcPr>
          <w:p w14:paraId="4AE1F5F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B. DEFICIT AU 31/12/2025</w:t>
            </w:r>
          </w:p>
        </w:tc>
        <w:tc>
          <w:tcPr>
            <w:tcW w:w="1200" w:type="dxa"/>
            <w:tcMar>
              <w:top w:w="150" w:type="dxa"/>
              <w:bottom w:w="150" w:type="dxa"/>
            </w:tcMar>
            <w:vAlign w:val="center"/>
          </w:tcPr>
          <w:p w14:paraId="59A56CA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0,00 </w:t>
            </w:r>
          </w:p>
        </w:tc>
      </w:tr>
      <w:tr w:rsidR="004F7F3F" w14:paraId="7D8D0104" w14:textId="77777777" w:rsidTr="0008257F">
        <w:tc>
          <w:tcPr>
            <w:tcW w:w="7095" w:type="dxa"/>
            <w:tcMar>
              <w:top w:w="150" w:type="dxa"/>
              <w:bottom w:w="150" w:type="dxa"/>
            </w:tcMar>
            <w:vAlign w:val="center"/>
          </w:tcPr>
          <w:p w14:paraId="553B5DB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 dépense 002</w:t>
            </w:r>
          </w:p>
        </w:tc>
        <w:tc>
          <w:tcPr>
            <w:tcW w:w="1200" w:type="dxa"/>
            <w:tcMar>
              <w:top w:w="150" w:type="dxa"/>
              <w:bottom w:w="150" w:type="dxa"/>
            </w:tcMar>
            <w:vAlign w:val="center"/>
          </w:tcPr>
          <w:p w14:paraId="6186703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bl>
    <w:p w14:paraId="608179E0"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25C3FE4A"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sidRPr="005E7564">
        <w:rPr>
          <w:rFonts w:asciiTheme="minorHAnsi" w:hAnsiTheme="minorHAnsi" w:cstheme="minorHAnsi"/>
          <w:b/>
          <w:bCs/>
          <w:i/>
          <w:iCs/>
          <w:color w:val="000000"/>
          <w:sz w:val="22"/>
          <w:szCs w:val="22"/>
        </w:rPr>
        <w:t>Délibération : adoptée à l’unanimité</w:t>
      </w:r>
    </w:p>
    <w:p w14:paraId="622D8201"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7C904AB9" w14:textId="1C8931DB" w:rsidR="004F7F3F" w:rsidRPr="004F7F3F" w:rsidRDefault="004F7F3F" w:rsidP="004F7F3F">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4F7F3F">
        <w:rPr>
          <w:rFonts w:asciiTheme="minorHAnsi" w:hAnsiTheme="minorHAnsi" w:cstheme="minorHAnsi"/>
          <w:color w:val="000000"/>
          <w:sz w:val="22"/>
          <w:szCs w:val="22"/>
          <w:u w:val="single"/>
        </w:rPr>
        <w:t>Délibération sur le compte unique financier - EAU ET ASSAINISSEMENT VIALAS 2025</w:t>
      </w:r>
      <w:r w:rsidRPr="004F7F3F">
        <w:rPr>
          <w:rFonts w:asciiTheme="minorHAnsi" w:hAnsiTheme="minorHAnsi" w:cstheme="minorHAnsi"/>
          <w:color w:val="000000"/>
          <w:sz w:val="22"/>
          <w:szCs w:val="22"/>
        </w:rPr>
        <w:t xml:space="preserve"> (N° DE_2026_013)</w:t>
      </w:r>
    </w:p>
    <w:p w14:paraId="468FA347"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Vu le code général des collectivités territoriales (CGCT</w:t>
      </w:r>
      <w:proofErr w:type="gramStart"/>
      <w:r>
        <w:rPr>
          <w:rFonts w:ascii="Calibri" w:eastAsia="Calibri" w:hAnsi="Calibri" w:cs="Calibri"/>
          <w:sz w:val="20"/>
          <w:szCs w:val="20"/>
        </w:rPr>
        <w:t>);</w:t>
      </w:r>
      <w:proofErr w:type="gramEnd"/>
    </w:p>
    <w:p w14:paraId="0F77BAC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Vu la délibération n°MI_2021_5_2 du 15 juillet 2021 portant sur l'expérimentation du Compte Financier Unique (CFU) en lien avec la Direction Départementale des Finances Publiques (DDFIP</w:t>
      </w:r>
      <w:proofErr w:type="gramStart"/>
      <w:r>
        <w:rPr>
          <w:rFonts w:ascii="Calibri" w:eastAsia="Calibri" w:hAnsi="Calibri" w:cs="Calibri"/>
          <w:sz w:val="20"/>
          <w:szCs w:val="20"/>
        </w:rPr>
        <w:t>);</w:t>
      </w:r>
      <w:proofErr w:type="gramEnd"/>
    </w:p>
    <w:p w14:paraId="7F4531EA"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Vu le rapport de présentation du Compte Financier Unique pour l'année </w:t>
      </w:r>
      <w:proofErr w:type="gramStart"/>
      <w:r>
        <w:rPr>
          <w:rFonts w:ascii="Calibri" w:eastAsia="Calibri" w:hAnsi="Calibri" w:cs="Calibri"/>
          <w:sz w:val="20"/>
          <w:szCs w:val="20"/>
        </w:rPr>
        <w:t>2025;</w:t>
      </w:r>
      <w:proofErr w:type="gramEnd"/>
    </w:p>
    <w:p w14:paraId="1C98E51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Vu le Compte Financier Unique </w:t>
      </w:r>
      <w:proofErr w:type="gramStart"/>
      <w:r>
        <w:rPr>
          <w:rFonts w:ascii="Calibri" w:eastAsia="Calibri" w:hAnsi="Calibri" w:cs="Calibri"/>
          <w:sz w:val="20"/>
          <w:szCs w:val="20"/>
        </w:rPr>
        <w:t>2025;</w:t>
      </w:r>
      <w:proofErr w:type="gramEnd"/>
    </w:p>
    <w:p w14:paraId="309A037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Considérant que le CFU se substitue au compte administratif et au compte de gestion, par dérogation aux dispositions législatives et réglementaires régissant ces </w:t>
      </w:r>
      <w:proofErr w:type="gramStart"/>
      <w:r>
        <w:rPr>
          <w:rFonts w:ascii="Calibri" w:eastAsia="Calibri" w:hAnsi="Calibri" w:cs="Calibri"/>
          <w:sz w:val="20"/>
          <w:szCs w:val="20"/>
        </w:rPr>
        <w:t>documents;</w:t>
      </w:r>
      <w:proofErr w:type="gramEnd"/>
    </w:p>
    <w:p w14:paraId="1F83D116"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Considérant que le CFU met en évidence des informations clés sur la situation financière, en particulier sur la présentation des résultats, du bilan et le compte de résultat synthétique et des taux des contributions et produits </w:t>
      </w:r>
      <w:proofErr w:type="gramStart"/>
      <w:r>
        <w:rPr>
          <w:rFonts w:ascii="Calibri" w:eastAsia="Calibri" w:hAnsi="Calibri" w:cs="Calibri"/>
          <w:sz w:val="20"/>
          <w:szCs w:val="20"/>
        </w:rPr>
        <w:t>afférents;</w:t>
      </w:r>
      <w:proofErr w:type="gramEnd"/>
    </w:p>
    <w:p w14:paraId="1EF8FF34"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Considérant que le CFU est une procédure entièrement dématérialisée, permettant la mise en place de contrôles automatisés entre les données de l'ordonnateur et celles du comptable.</w:t>
      </w:r>
    </w:p>
    <w:p w14:paraId="516328EF"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Considérant les éléments suivants :</w:t>
      </w:r>
    </w:p>
    <w:p w14:paraId="642637C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4A0" w:firstRow="1" w:lastRow="0" w:firstColumn="1" w:lastColumn="0" w:noHBand="0" w:noVBand="1"/>
      </w:tblPr>
      <w:tblGrid>
        <w:gridCol w:w="1290"/>
        <w:gridCol w:w="1455"/>
        <w:gridCol w:w="1425"/>
        <w:gridCol w:w="1425"/>
        <w:gridCol w:w="1395"/>
        <w:gridCol w:w="1185"/>
        <w:gridCol w:w="1185"/>
      </w:tblGrid>
      <w:tr w:rsidR="004F7F3F" w14:paraId="5099FB89" w14:textId="77777777" w:rsidTr="0008257F">
        <w:tc>
          <w:tcPr>
            <w:tcW w:w="1290" w:type="dxa"/>
            <w:vAlign w:val="center"/>
          </w:tcPr>
          <w:p w14:paraId="2935ECA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 </w:t>
            </w:r>
          </w:p>
        </w:tc>
        <w:tc>
          <w:tcPr>
            <w:tcW w:w="1455" w:type="dxa"/>
            <w:vAlign w:val="center"/>
          </w:tcPr>
          <w:p w14:paraId="14C3F6E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Dépenses Fonctionnement</w:t>
            </w:r>
          </w:p>
        </w:tc>
        <w:tc>
          <w:tcPr>
            <w:tcW w:w="1425" w:type="dxa"/>
            <w:vAlign w:val="center"/>
          </w:tcPr>
          <w:p w14:paraId="3CE456B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Recettes Fonctionnement</w:t>
            </w:r>
          </w:p>
        </w:tc>
        <w:tc>
          <w:tcPr>
            <w:tcW w:w="1425" w:type="dxa"/>
            <w:vAlign w:val="center"/>
          </w:tcPr>
          <w:p w14:paraId="1EDF469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Dépenses Investissement</w:t>
            </w:r>
          </w:p>
        </w:tc>
        <w:tc>
          <w:tcPr>
            <w:tcW w:w="1395" w:type="dxa"/>
            <w:vAlign w:val="center"/>
          </w:tcPr>
          <w:p w14:paraId="76A37A0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Recettes Investissement</w:t>
            </w:r>
          </w:p>
        </w:tc>
        <w:tc>
          <w:tcPr>
            <w:tcW w:w="1185" w:type="dxa"/>
            <w:vAlign w:val="center"/>
          </w:tcPr>
          <w:p w14:paraId="788D255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Total Dépenses</w:t>
            </w:r>
          </w:p>
        </w:tc>
        <w:tc>
          <w:tcPr>
            <w:tcW w:w="1185" w:type="dxa"/>
            <w:vAlign w:val="center"/>
          </w:tcPr>
          <w:p w14:paraId="59DEBA3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Total Recettes</w:t>
            </w:r>
          </w:p>
        </w:tc>
      </w:tr>
      <w:tr w:rsidR="004F7F3F" w14:paraId="3A8DB3B1" w14:textId="77777777" w:rsidTr="0008257F">
        <w:tc>
          <w:tcPr>
            <w:tcW w:w="1290" w:type="dxa"/>
            <w:tcMar>
              <w:top w:w="150" w:type="dxa"/>
              <w:left w:w="170" w:type="dxa"/>
              <w:bottom w:w="150" w:type="dxa"/>
              <w:right w:w="170" w:type="dxa"/>
            </w:tcMar>
            <w:vAlign w:val="center"/>
          </w:tcPr>
          <w:p w14:paraId="3E539BC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Résultats reportés</w:t>
            </w:r>
          </w:p>
        </w:tc>
        <w:tc>
          <w:tcPr>
            <w:tcW w:w="1455" w:type="dxa"/>
            <w:tcMar>
              <w:top w:w="150" w:type="dxa"/>
              <w:left w:w="170" w:type="dxa"/>
              <w:bottom w:w="150" w:type="dxa"/>
              <w:right w:w="170" w:type="dxa"/>
            </w:tcMar>
            <w:vAlign w:val="center"/>
          </w:tcPr>
          <w:p w14:paraId="288BCF1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1693E51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42C79CD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153 963,74 </w:t>
            </w:r>
          </w:p>
        </w:tc>
        <w:tc>
          <w:tcPr>
            <w:tcW w:w="1395" w:type="dxa"/>
            <w:tcMar>
              <w:top w:w="150" w:type="dxa"/>
              <w:left w:w="170" w:type="dxa"/>
              <w:bottom w:w="150" w:type="dxa"/>
              <w:right w:w="170" w:type="dxa"/>
            </w:tcMar>
            <w:vAlign w:val="center"/>
          </w:tcPr>
          <w:p w14:paraId="7ED97C0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185" w:type="dxa"/>
            <w:tcMar>
              <w:top w:w="150" w:type="dxa"/>
              <w:left w:w="170" w:type="dxa"/>
              <w:bottom w:w="150" w:type="dxa"/>
              <w:right w:w="170" w:type="dxa"/>
            </w:tcMar>
            <w:vAlign w:val="center"/>
          </w:tcPr>
          <w:p w14:paraId="7878567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153 963,74 </w:t>
            </w:r>
          </w:p>
        </w:tc>
        <w:tc>
          <w:tcPr>
            <w:tcW w:w="1185" w:type="dxa"/>
            <w:tcMar>
              <w:top w:w="150" w:type="dxa"/>
              <w:left w:w="170" w:type="dxa"/>
              <w:bottom w:w="150" w:type="dxa"/>
              <w:right w:w="170" w:type="dxa"/>
            </w:tcMar>
            <w:vAlign w:val="center"/>
          </w:tcPr>
          <w:p w14:paraId="3B9ABE9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r>
      <w:tr w:rsidR="004F7F3F" w14:paraId="6C963DC9" w14:textId="77777777" w:rsidTr="0008257F">
        <w:tc>
          <w:tcPr>
            <w:tcW w:w="1290" w:type="dxa"/>
            <w:tcMar>
              <w:top w:w="150" w:type="dxa"/>
              <w:left w:w="170" w:type="dxa"/>
              <w:bottom w:w="150" w:type="dxa"/>
              <w:right w:w="170" w:type="dxa"/>
            </w:tcMar>
            <w:vAlign w:val="center"/>
          </w:tcPr>
          <w:p w14:paraId="6933602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Opérations exercice</w:t>
            </w:r>
          </w:p>
        </w:tc>
        <w:tc>
          <w:tcPr>
            <w:tcW w:w="1455" w:type="dxa"/>
            <w:tcMar>
              <w:top w:w="150" w:type="dxa"/>
              <w:left w:w="170" w:type="dxa"/>
              <w:bottom w:w="150" w:type="dxa"/>
              <w:right w:w="170" w:type="dxa"/>
            </w:tcMar>
            <w:vAlign w:val="center"/>
          </w:tcPr>
          <w:p w14:paraId="72FD4DC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223 487,12 </w:t>
            </w:r>
          </w:p>
        </w:tc>
        <w:tc>
          <w:tcPr>
            <w:tcW w:w="1425" w:type="dxa"/>
            <w:tcMar>
              <w:top w:w="150" w:type="dxa"/>
              <w:left w:w="170" w:type="dxa"/>
              <w:bottom w:w="150" w:type="dxa"/>
              <w:right w:w="170" w:type="dxa"/>
            </w:tcMar>
            <w:vAlign w:val="center"/>
          </w:tcPr>
          <w:p w14:paraId="7A9DA44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263 574,49 </w:t>
            </w:r>
          </w:p>
        </w:tc>
        <w:tc>
          <w:tcPr>
            <w:tcW w:w="1425" w:type="dxa"/>
            <w:tcMar>
              <w:top w:w="150" w:type="dxa"/>
              <w:left w:w="170" w:type="dxa"/>
              <w:bottom w:w="150" w:type="dxa"/>
              <w:right w:w="170" w:type="dxa"/>
            </w:tcMar>
            <w:vAlign w:val="center"/>
          </w:tcPr>
          <w:p w14:paraId="0CB53C7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283 213,39 </w:t>
            </w:r>
          </w:p>
        </w:tc>
        <w:tc>
          <w:tcPr>
            <w:tcW w:w="1395" w:type="dxa"/>
            <w:tcMar>
              <w:top w:w="150" w:type="dxa"/>
              <w:left w:w="170" w:type="dxa"/>
              <w:bottom w:w="150" w:type="dxa"/>
              <w:right w:w="170" w:type="dxa"/>
            </w:tcMar>
            <w:vAlign w:val="center"/>
          </w:tcPr>
          <w:p w14:paraId="1FDCC1D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444 921,36 </w:t>
            </w:r>
          </w:p>
        </w:tc>
        <w:tc>
          <w:tcPr>
            <w:tcW w:w="1185" w:type="dxa"/>
            <w:tcMar>
              <w:top w:w="150" w:type="dxa"/>
              <w:left w:w="170" w:type="dxa"/>
              <w:bottom w:w="150" w:type="dxa"/>
              <w:right w:w="170" w:type="dxa"/>
            </w:tcMar>
            <w:vAlign w:val="center"/>
          </w:tcPr>
          <w:p w14:paraId="730572E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506 700,51 </w:t>
            </w:r>
          </w:p>
        </w:tc>
        <w:tc>
          <w:tcPr>
            <w:tcW w:w="1185" w:type="dxa"/>
            <w:tcMar>
              <w:top w:w="150" w:type="dxa"/>
              <w:left w:w="170" w:type="dxa"/>
              <w:bottom w:w="150" w:type="dxa"/>
              <w:right w:w="170" w:type="dxa"/>
            </w:tcMar>
            <w:vAlign w:val="center"/>
          </w:tcPr>
          <w:p w14:paraId="3315F64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708 495,85 </w:t>
            </w:r>
          </w:p>
        </w:tc>
      </w:tr>
      <w:tr w:rsidR="004F7F3F" w14:paraId="4E4C8076" w14:textId="77777777" w:rsidTr="0008257F">
        <w:tc>
          <w:tcPr>
            <w:tcW w:w="1290" w:type="dxa"/>
            <w:tcMar>
              <w:top w:w="150" w:type="dxa"/>
              <w:left w:w="170" w:type="dxa"/>
              <w:bottom w:w="150" w:type="dxa"/>
              <w:right w:w="170" w:type="dxa"/>
            </w:tcMar>
            <w:vAlign w:val="center"/>
          </w:tcPr>
          <w:p w14:paraId="5ACD3E1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Total</w:t>
            </w:r>
          </w:p>
        </w:tc>
        <w:tc>
          <w:tcPr>
            <w:tcW w:w="1455" w:type="dxa"/>
            <w:tcMar>
              <w:top w:w="150" w:type="dxa"/>
              <w:left w:w="170" w:type="dxa"/>
              <w:bottom w:w="150" w:type="dxa"/>
              <w:right w:w="170" w:type="dxa"/>
            </w:tcMar>
            <w:vAlign w:val="center"/>
          </w:tcPr>
          <w:p w14:paraId="0ED475D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223 487,12 </w:t>
            </w:r>
          </w:p>
        </w:tc>
        <w:tc>
          <w:tcPr>
            <w:tcW w:w="1425" w:type="dxa"/>
            <w:tcMar>
              <w:top w:w="150" w:type="dxa"/>
              <w:left w:w="170" w:type="dxa"/>
              <w:bottom w:w="150" w:type="dxa"/>
              <w:right w:w="170" w:type="dxa"/>
            </w:tcMar>
            <w:vAlign w:val="center"/>
          </w:tcPr>
          <w:p w14:paraId="07B97F6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263 574,49 </w:t>
            </w:r>
          </w:p>
        </w:tc>
        <w:tc>
          <w:tcPr>
            <w:tcW w:w="1425" w:type="dxa"/>
            <w:tcMar>
              <w:top w:w="150" w:type="dxa"/>
              <w:left w:w="170" w:type="dxa"/>
              <w:bottom w:w="150" w:type="dxa"/>
              <w:right w:w="170" w:type="dxa"/>
            </w:tcMar>
            <w:vAlign w:val="center"/>
          </w:tcPr>
          <w:p w14:paraId="7258E15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437 177,13 </w:t>
            </w:r>
          </w:p>
        </w:tc>
        <w:tc>
          <w:tcPr>
            <w:tcW w:w="1395" w:type="dxa"/>
            <w:tcMar>
              <w:top w:w="150" w:type="dxa"/>
              <w:left w:w="170" w:type="dxa"/>
              <w:bottom w:w="150" w:type="dxa"/>
              <w:right w:w="170" w:type="dxa"/>
            </w:tcMar>
            <w:vAlign w:val="center"/>
          </w:tcPr>
          <w:p w14:paraId="56C9A16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444 921,36 </w:t>
            </w:r>
          </w:p>
        </w:tc>
        <w:tc>
          <w:tcPr>
            <w:tcW w:w="1185" w:type="dxa"/>
            <w:tcMar>
              <w:top w:w="150" w:type="dxa"/>
              <w:left w:w="170" w:type="dxa"/>
              <w:bottom w:w="150" w:type="dxa"/>
              <w:right w:w="170" w:type="dxa"/>
            </w:tcMar>
            <w:vAlign w:val="center"/>
          </w:tcPr>
          <w:p w14:paraId="1042656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660 664,25 </w:t>
            </w:r>
          </w:p>
        </w:tc>
        <w:tc>
          <w:tcPr>
            <w:tcW w:w="1185" w:type="dxa"/>
            <w:tcMar>
              <w:top w:w="150" w:type="dxa"/>
              <w:left w:w="170" w:type="dxa"/>
              <w:bottom w:w="150" w:type="dxa"/>
              <w:right w:w="170" w:type="dxa"/>
            </w:tcMar>
            <w:vAlign w:val="center"/>
          </w:tcPr>
          <w:p w14:paraId="5E3910F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708 495,85 </w:t>
            </w:r>
          </w:p>
        </w:tc>
      </w:tr>
      <w:tr w:rsidR="004F7F3F" w14:paraId="18DC03A8" w14:textId="77777777" w:rsidTr="0008257F">
        <w:tc>
          <w:tcPr>
            <w:tcW w:w="1290" w:type="dxa"/>
            <w:tcMar>
              <w:top w:w="150" w:type="dxa"/>
              <w:left w:w="170" w:type="dxa"/>
              <w:bottom w:w="150" w:type="dxa"/>
              <w:right w:w="170" w:type="dxa"/>
            </w:tcMar>
            <w:vAlign w:val="center"/>
          </w:tcPr>
          <w:p w14:paraId="67E9199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 de clôture</w:t>
            </w:r>
          </w:p>
        </w:tc>
        <w:tc>
          <w:tcPr>
            <w:tcW w:w="1455" w:type="dxa"/>
            <w:tcMar>
              <w:top w:w="150" w:type="dxa"/>
              <w:left w:w="170" w:type="dxa"/>
              <w:bottom w:w="150" w:type="dxa"/>
              <w:right w:w="170" w:type="dxa"/>
            </w:tcMar>
            <w:vAlign w:val="center"/>
          </w:tcPr>
          <w:p w14:paraId="74869C5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25" w:type="dxa"/>
            <w:tcMar>
              <w:top w:w="150" w:type="dxa"/>
              <w:left w:w="170" w:type="dxa"/>
              <w:bottom w:w="150" w:type="dxa"/>
              <w:right w:w="170" w:type="dxa"/>
            </w:tcMar>
            <w:vAlign w:val="center"/>
          </w:tcPr>
          <w:p w14:paraId="6B28156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40 087,37 </w:t>
            </w:r>
          </w:p>
        </w:tc>
        <w:tc>
          <w:tcPr>
            <w:tcW w:w="1425" w:type="dxa"/>
            <w:tcMar>
              <w:top w:w="150" w:type="dxa"/>
              <w:left w:w="170" w:type="dxa"/>
              <w:bottom w:w="150" w:type="dxa"/>
              <w:right w:w="170" w:type="dxa"/>
            </w:tcMar>
            <w:vAlign w:val="center"/>
          </w:tcPr>
          <w:p w14:paraId="7BC94CE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395" w:type="dxa"/>
            <w:tcMar>
              <w:top w:w="150" w:type="dxa"/>
              <w:left w:w="170" w:type="dxa"/>
              <w:bottom w:w="150" w:type="dxa"/>
              <w:right w:w="170" w:type="dxa"/>
            </w:tcMar>
            <w:vAlign w:val="center"/>
          </w:tcPr>
          <w:p w14:paraId="7498474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7 744,23 </w:t>
            </w:r>
          </w:p>
        </w:tc>
        <w:tc>
          <w:tcPr>
            <w:tcW w:w="1185" w:type="dxa"/>
            <w:tcMar>
              <w:top w:w="150" w:type="dxa"/>
              <w:left w:w="170" w:type="dxa"/>
              <w:bottom w:w="150" w:type="dxa"/>
              <w:right w:w="170" w:type="dxa"/>
            </w:tcMar>
            <w:vAlign w:val="center"/>
          </w:tcPr>
          <w:p w14:paraId="10F4724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185" w:type="dxa"/>
            <w:tcMar>
              <w:top w:w="150" w:type="dxa"/>
              <w:left w:w="170" w:type="dxa"/>
              <w:bottom w:w="150" w:type="dxa"/>
              <w:right w:w="170" w:type="dxa"/>
            </w:tcMar>
            <w:vAlign w:val="center"/>
          </w:tcPr>
          <w:p w14:paraId="0CCFBEE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47 831,60 </w:t>
            </w:r>
          </w:p>
        </w:tc>
      </w:tr>
      <w:tr w:rsidR="004F7F3F" w14:paraId="091AA428" w14:textId="77777777" w:rsidTr="0008257F">
        <w:tc>
          <w:tcPr>
            <w:tcW w:w="1290" w:type="dxa"/>
            <w:tcMar>
              <w:top w:w="150" w:type="dxa"/>
              <w:left w:w="170" w:type="dxa"/>
              <w:bottom w:w="150" w:type="dxa"/>
              <w:right w:w="170" w:type="dxa"/>
            </w:tcMar>
            <w:vAlign w:val="center"/>
          </w:tcPr>
          <w:p w14:paraId="4B85060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Restes à réaliser</w:t>
            </w:r>
          </w:p>
        </w:tc>
        <w:tc>
          <w:tcPr>
            <w:tcW w:w="1455" w:type="dxa"/>
            <w:tcMar>
              <w:top w:w="150" w:type="dxa"/>
              <w:left w:w="170" w:type="dxa"/>
              <w:bottom w:w="150" w:type="dxa"/>
              <w:right w:w="170" w:type="dxa"/>
            </w:tcMar>
            <w:vAlign w:val="center"/>
          </w:tcPr>
          <w:p w14:paraId="4945AEC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11501AB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491E687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20 000,00 </w:t>
            </w:r>
          </w:p>
        </w:tc>
        <w:tc>
          <w:tcPr>
            <w:tcW w:w="1395" w:type="dxa"/>
            <w:tcMar>
              <w:top w:w="150" w:type="dxa"/>
              <w:left w:w="170" w:type="dxa"/>
              <w:bottom w:w="150" w:type="dxa"/>
              <w:right w:w="170" w:type="dxa"/>
            </w:tcMar>
            <w:vAlign w:val="center"/>
          </w:tcPr>
          <w:p w14:paraId="2E9AE36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340 361,83 </w:t>
            </w:r>
          </w:p>
        </w:tc>
        <w:tc>
          <w:tcPr>
            <w:tcW w:w="1185" w:type="dxa"/>
            <w:tcMar>
              <w:top w:w="150" w:type="dxa"/>
              <w:left w:w="170" w:type="dxa"/>
              <w:bottom w:w="150" w:type="dxa"/>
              <w:right w:w="170" w:type="dxa"/>
            </w:tcMar>
            <w:vAlign w:val="center"/>
          </w:tcPr>
          <w:p w14:paraId="0713443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20 000,00 </w:t>
            </w:r>
          </w:p>
        </w:tc>
        <w:tc>
          <w:tcPr>
            <w:tcW w:w="1185" w:type="dxa"/>
            <w:tcMar>
              <w:top w:w="150" w:type="dxa"/>
              <w:left w:w="170" w:type="dxa"/>
              <w:bottom w:w="150" w:type="dxa"/>
              <w:right w:w="170" w:type="dxa"/>
            </w:tcMar>
            <w:vAlign w:val="center"/>
          </w:tcPr>
          <w:p w14:paraId="092C71E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340 361,83 </w:t>
            </w:r>
          </w:p>
        </w:tc>
      </w:tr>
      <w:tr w:rsidR="004F7F3F" w14:paraId="0D3A0FBA" w14:textId="77777777" w:rsidTr="0008257F">
        <w:tc>
          <w:tcPr>
            <w:tcW w:w="1290" w:type="dxa"/>
            <w:tcMar>
              <w:top w:w="150" w:type="dxa"/>
              <w:left w:w="170" w:type="dxa"/>
              <w:bottom w:w="150" w:type="dxa"/>
              <w:right w:w="170" w:type="dxa"/>
            </w:tcMar>
            <w:vAlign w:val="center"/>
          </w:tcPr>
          <w:p w14:paraId="5E1841F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Total cumulé</w:t>
            </w:r>
          </w:p>
        </w:tc>
        <w:tc>
          <w:tcPr>
            <w:tcW w:w="1455" w:type="dxa"/>
            <w:tcMar>
              <w:top w:w="150" w:type="dxa"/>
              <w:left w:w="170" w:type="dxa"/>
              <w:bottom w:w="150" w:type="dxa"/>
              <w:right w:w="170" w:type="dxa"/>
            </w:tcMar>
            <w:vAlign w:val="center"/>
          </w:tcPr>
          <w:p w14:paraId="63A7536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2536A85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40 087,37 </w:t>
            </w:r>
          </w:p>
        </w:tc>
        <w:tc>
          <w:tcPr>
            <w:tcW w:w="1425" w:type="dxa"/>
            <w:tcMar>
              <w:top w:w="150" w:type="dxa"/>
              <w:left w:w="170" w:type="dxa"/>
              <w:bottom w:w="150" w:type="dxa"/>
              <w:right w:w="170" w:type="dxa"/>
            </w:tcMar>
            <w:vAlign w:val="center"/>
          </w:tcPr>
          <w:p w14:paraId="3CE53EB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20 000,00 </w:t>
            </w:r>
          </w:p>
        </w:tc>
        <w:tc>
          <w:tcPr>
            <w:tcW w:w="1395" w:type="dxa"/>
            <w:tcMar>
              <w:top w:w="150" w:type="dxa"/>
              <w:left w:w="170" w:type="dxa"/>
              <w:bottom w:w="150" w:type="dxa"/>
              <w:right w:w="170" w:type="dxa"/>
            </w:tcMar>
            <w:vAlign w:val="center"/>
          </w:tcPr>
          <w:p w14:paraId="41A2D66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348 106,06 </w:t>
            </w:r>
          </w:p>
        </w:tc>
        <w:tc>
          <w:tcPr>
            <w:tcW w:w="1185" w:type="dxa"/>
            <w:tcMar>
              <w:top w:w="150" w:type="dxa"/>
              <w:left w:w="170" w:type="dxa"/>
              <w:bottom w:w="150" w:type="dxa"/>
              <w:right w:w="170" w:type="dxa"/>
            </w:tcMar>
            <w:vAlign w:val="center"/>
          </w:tcPr>
          <w:p w14:paraId="1F081FE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20 000,00 </w:t>
            </w:r>
          </w:p>
        </w:tc>
        <w:tc>
          <w:tcPr>
            <w:tcW w:w="1185" w:type="dxa"/>
            <w:tcMar>
              <w:top w:w="150" w:type="dxa"/>
              <w:left w:w="170" w:type="dxa"/>
              <w:bottom w:w="150" w:type="dxa"/>
              <w:right w:w="170" w:type="dxa"/>
            </w:tcMar>
            <w:vAlign w:val="center"/>
          </w:tcPr>
          <w:p w14:paraId="15BCF61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388 193,43 </w:t>
            </w:r>
          </w:p>
        </w:tc>
      </w:tr>
      <w:tr w:rsidR="004F7F3F" w14:paraId="1AA0254D" w14:textId="77777777" w:rsidTr="0008257F">
        <w:tc>
          <w:tcPr>
            <w:tcW w:w="1290" w:type="dxa"/>
            <w:tcMar>
              <w:top w:w="150" w:type="dxa"/>
              <w:left w:w="170" w:type="dxa"/>
              <w:bottom w:w="150" w:type="dxa"/>
              <w:right w:w="170" w:type="dxa"/>
            </w:tcMar>
            <w:vAlign w:val="center"/>
          </w:tcPr>
          <w:p w14:paraId="077A029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 définitif</w:t>
            </w:r>
          </w:p>
        </w:tc>
        <w:tc>
          <w:tcPr>
            <w:tcW w:w="1455" w:type="dxa"/>
            <w:tcMar>
              <w:top w:w="150" w:type="dxa"/>
              <w:left w:w="170" w:type="dxa"/>
              <w:bottom w:w="150" w:type="dxa"/>
              <w:right w:w="170" w:type="dxa"/>
            </w:tcMar>
            <w:vAlign w:val="center"/>
          </w:tcPr>
          <w:p w14:paraId="6EC291F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25" w:type="dxa"/>
            <w:tcMar>
              <w:top w:w="150" w:type="dxa"/>
              <w:left w:w="170" w:type="dxa"/>
              <w:bottom w:w="150" w:type="dxa"/>
              <w:right w:w="170" w:type="dxa"/>
            </w:tcMar>
            <w:vAlign w:val="center"/>
          </w:tcPr>
          <w:p w14:paraId="3967215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40 087,37 </w:t>
            </w:r>
          </w:p>
        </w:tc>
        <w:tc>
          <w:tcPr>
            <w:tcW w:w="1425" w:type="dxa"/>
            <w:tcMar>
              <w:top w:w="150" w:type="dxa"/>
              <w:left w:w="170" w:type="dxa"/>
              <w:bottom w:w="150" w:type="dxa"/>
              <w:right w:w="170" w:type="dxa"/>
            </w:tcMar>
            <w:vAlign w:val="center"/>
          </w:tcPr>
          <w:p w14:paraId="4476509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395" w:type="dxa"/>
            <w:tcMar>
              <w:top w:w="150" w:type="dxa"/>
              <w:left w:w="170" w:type="dxa"/>
              <w:bottom w:w="150" w:type="dxa"/>
              <w:right w:w="170" w:type="dxa"/>
            </w:tcMar>
            <w:vAlign w:val="center"/>
          </w:tcPr>
          <w:p w14:paraId="09FE3F6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328 106,06 </w:t>
            </w:r>
          </w:p>
        </w:tc>
        <w:tc>
          <w:tcPr>
            <w:tcW w:w="1185" w:type="dxa"/>
            <w:tcMar>
              <w:top w:w="150" w:type="dxa"/>
              <w:left w:w="170" w:type="dxa"/>
              <w:bottom w:w="150" w:type="dxa"/>
              <w:right w:w="170" w:type="dxa"/>
            </w:tcMar>
            <w:vAlign w:val="center"/>
          </w:tcPr>
          <w:p w14:paraId="79D2C24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185" w:type="dxa"/>
            <w:tcMar>
              <w:top w:w="150" w:type="dxa"/>
              <w:left w:w="170" w:type="dxa"/>
              <w:bottom w:w="150" w:type="dxa"/>
              <w:right w:w="170" w:type="dxa"/>
            </w:tcMar>
            <w:vAlign w:val="center"/>
          </w:tcPr>
          <w:p w14:paraId="2575288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368 193,43 </w:t>
            </w:r>
          </w:p>
        </w:tc>
      </w:tr>
    </w:tbl>
    <w:p w14:paraId="0CC3AA2E"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0"/>
          <w:szCs w:val="20"/>
        </w:rPr>
      </w:pPr>
      <w:r>
        <w:rPr>
          <w:rFonts w:ascii="Calibri" w:eastAsia="Calibri" w:hAnsi="Calibri" w:cs="Calibri"/>
          <w:sz w:val="20"/>
          <w:szCs w:val="20"/>
        </w:rPr>
        <w:t>Monsieur le Maire se retire et ne prend pas part au vote.</w:t>
      </w:r>
    </w:p>
    <w:p w14:paraId="49646AD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0"/>
          <w:szCs w:val="20"/>
        </w:rPr>
      </w:pPr>
      <w:r>
        <w:rPr>
          <w:rFonts w:ascii="Calibri" w:eastAsia="Calibri" w:hAnsi="Calibri" w:cs="Calibri"/>
          <w:sz w:val="20"/>
          <w:szCs w:val="20"/>
        </w:rPr>
        <w:t>Le conseil municipal réuni et présidé par l'Adjointe au Maire, Agnès VALLADIER vote et arrête les résultats définitifs tels que résumés ci-dessus et donne pouvoir à l'Adjointe au Maire, Agnès VALLADIER pour prendre toutes mesures nécessaires à l'exécution de la présente délibération.</w:t>
      </w:r>
    </w:p>
    <w:p w14:paraId="41AC065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Theme="minorHAnsi" w:hAnsiTheme="minorHAnsi" w:cstheme="minorHAnsi"/>
          <w:b/>
          <w:bCs/>
          <w:i/>
          <w:iCs/>
          <w:color w:val="000000"/>
          <w:sz w:val="22"/>
          <w:szCs w:val="22"/>
        </w:rPr>
      </w:pPr>
    </w:p>
    <w:p w14:paraId="2B74167A" w14:textId="435F7F86"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sidRPr="005E7564">
        <w:rPr>
          <w:rFonts w:asciiTheme="minorHAnsi" w:hAnsiTheme="minorHAnsi" w:cstheme="minorHAnsi"/>
          <w:b/>
          <w:bCs/>
          <w:i/>
          <w:iCs/>
          <w:color w:val="000000"/>
          <w:sz w:val="22"/>
          <w:szCs w:val="22"/>
        </w:rPr>
        <w:t>Délibération : adoptée à l’unanimité</w:t>
      </w:r>
    </w:p>
    <w:p w14:paraId="2C62D867"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p>
    <w:p w14:paraId="36985846" w14:textId="398E0B80" w:rsidR="004F7F3F" w:rsidRP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0D7F43BC" w14:textId="56DD986E" w:rsidR="004F7F3F" w:rsidRPr="004F7F3F" w:rsidRDefault="004F7F3F" w:rsidP="004F7F3F">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4F7F3F">
        <w:rPr>
          <w:rFonts w:asciiTheme="minorHAnsi" w:hAnsiTheme="minorHAnsi" w:cstheme="minorHAnsi"/>
          <w:color w:val="000000"/>
          <w:sz w:val="22"/>
          <w:szCs w:val="22"/>
          <w:u w:val="single"/>
        </w:rPr>
        <w:lastRenderedPageBreak/>
        <w:t>Délibération pour l'affectation du résultat de fonctionnement - EAU ET ASSAINISSEMENT VIALAS 2025</w:t>
      </w:r>
      <w:r w:rsidRPr="004F7F3F">
        <w:rPr>
          <w:rFonts w:asciiTheme="minorHAnsi" w:hAnsiTheme="minorHAnsi" w:cstheme="minorHAnsi"/>
          <w:color w:val="000000"/>
          <w:sz w:val="22"/>
          <w:szCs w:val="22"/>
        </w:rPr>
        <w:t xml:space="preserve"> (N° DE_2026_014)</w:t>
      </w:r>
    </w:p>
    <w:p w14:paraId="66562FA7"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Le Conseil municipal réuni sous la présidence de M. REYDON Michel, Maire,</w:t>
      </w:r>
    </w:p>
    <w:p w14:paraId="136F07E4"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rFonts w:ascii="Calibri" w:eastAsia="Calibri" w:hAnsi="Calibri" w:cs="Calibri"/>
          <w:sz w:val="20"/>
          <w:szCs w:val="20"/>
        </w:rPr>
      </w:pPr>
      <w:proofErr w:type="gramStart"/>
      <w:r>
        <w:rPr>
          <w:rFonts w:ascii="Calibri" w:eastAsia="Calibri" w:hAnsi="Calibri" w:cs="Calibri"/>
          <w:sz w:val="20"/>
          <w:szCs w:val="20"/>
        </w:rPr>
        <w:t>après</w:t>
      </w:r>
      <w:proofErr w:type="gramEnd"/>
      <w:r>
        <w:rPr>
          <w:rFonts w:ascii="Calibri" w:eastAsia="Calibri" w:hAnsi="Calibri" w:cs="Calibri"/>
          <w:sz w:val="20"/>
          <w:szCs w:val="20"/>
        </w:rPr>
        <w:t xml:space="preserve"> avoir entendu et approuvé le compte financier unique de l’exercice,</w:t>
      </w:r>
    </w:p>
    <w:p w14:paraId="258E70B9"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rFonts w:ascii="Calibri" w:eastAsia="Calibri" w:hAnsi="Calibri" w:cs="Calibri"/>
          <w:sz w:val="20"/>
          <w:szCs w:val="20"/>
        </w:rPr>
      </w:pPr>
      <w:proofErr w:type="gramStart"/>
      <w:r>
        <w:rPr>
          <w:rFonts w:ascii="Calibri" w:eastAsia="Calibri" w:hAnsi="Calibri" w:cs="Calibri"/>
          <w:sz w:val="20"/>
          <w:szCs w:val="20"/>
        </w:rPr>
        <w:t>statuant</w:t>
      </w:r>
      <w:proofErr w:type="gramEnd"/>
      <w:r>
        <w:rPr>
          <w:rFonts w:ascii="Calibri" w:eastAsia="Calibri" w:hAnsi="Calibri" w:cs="Calibri"/>
          <w:sz w:val="20"/>
          <w:szCs w:val="20"/>
        </w:rPr>
        <w:t xml:space="preserve"> sur l’affectation du résultat de fonctionnement de l’exercice,</w:t>
      </w:r>
    </w:p>
    <w:p w14:paraId="64873A34"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sz w:val="20"/>
          <w:szCs w:val="20"/>
        </w:rPr>
      </w:pPr>
      <w:proofErr w:type="gramStart"/>
      <w:r>
        <w:rPr>
          <w:rFonts w:ascii="Calibri" w:eastAsia="Calibri" w:hAnsi="Calibri" w:cs="Calibri"/>
          <w:sz w:val="20"/>
          <w:szCs w:val="20"/>
        </w:rPr>
        <w:t>constatant</w:t>
      </w:r>
      <w:proofErr w:type="gramEnd"/>
      <w:r>
        <w:rPr>
          <w:rFonts w:ascii="Calibri" w:eastAsia="Calibri" w:hAnsi="Calibri" w:cs="Calibri"/>
          <w:sz w:val="20"/>
          <w:szCs w:val="20"/>
        </w:rPr>
        <w:t xml:space="preserve"> le compte financier unique fait apparaître un </w:t>
      </w:r>
      <w:r>
        <w:rPr>
          <w:rFonts w:ascii="Calibri" w:eastAsia="Calibri" w:hAnsi="Calibri" w:cs="Calibri"/>
          <w:b/>
          <w:bCs/>
          <w:sz w:val="20"/>
          <w:szCs w:val="20"/>
        </w:rPr>
        <w:t>excédent de 40 087.37 €</w:t>
      </w:r>
    </w:p>
    <w:p w14:paraId="32D0C44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sz w:val="20"/>
          <w:szCs w:val="20"/>
        </w:rPr>
      </w:pPr>
      <w:r>
        <w:rPr>
          <w:sz w:val="20"/>
          <w:szCs w:val="20"/>
        </w:rPr>
        <w:t> </w:t>
      </w:r>
    </w:p>
    <w:p w14:paraId="0E073E33"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78" w:lineRule="auto"/>
      </w:pPr>
      <w:r>
        <w:rPr>
          <w:rFonts w:ascii="Calibri" w:eastAsia="Calibri" w:hAnsi="Calibri" w:cs="Calibri"/>
          <w:b/>
          <w:bCs/>
          <w:sz w:val="20"/>
          <w:szCs w:val="20"/>
        </w:rPr>
        <w:t>Décide</w:t>
      </w:r>
      <w:r>
        <w:rPr>
          <w:rFonts w:ascii="Calibri" w:eastAsia="Calibri" w:hAnsi="Calibri" w:cs="Calibri"/>
          <w:sz w:val="20"/>
          <w:szCs w:val="20"/>
        </w:rPr>
        <w:t xml:space="preserve"> d’affecter le résultat de fonctionnement comme suit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0" w:type="dxa"/>
          <w:left w:w="170" w:type="dxa"/>
          <w:bottom w:w="150" w:type="dxa"/>
          <w:right w:w="170" w:type="dxa"/>
        </w:tblCellMar>
        <w:tblLook w:val="04A0" w:firstRow="1" w:lastRow="0" w:firstColumn="1" w:lastColumn="0" w:noHBand="0" w:noVBand="1"/>
      </w:tblPr>
      <w:tblGrid>
        <w:gridCol w:w="7095"/>
        <w:gridCol w:w="1110"/>
      </w:tblGrid>
      <w:tr w:rsidR="004F7F3F" w14:paraId="02D70028" w14:textId="77777777" w:rsidTr="0008257F">
        <w:tc>
          <w:tcPr>
            <w:tcW w:w="7095" w:type="dxa"/>
            <w:vAlign w:val="center"/>
          </w:tcPr>
          <w:p w14:paraId="46E9F2E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Pour Mémoire</w:t>
            </w:r>
          </w:p>
        </w:tc>
        <w:tc>
          <w:tcPr>
            <w:tcW w:w="1110" w:type="dxa"/>
            <w:vAlign w:val="center"/>
          </w:tcPr>
          <w:p w14:paraId="181899F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 </w:t>
            </w:r>
          </w:p>
        </w:tc>
      </w:tr>
      <w:tr w:rsidR="004F7F3F" w14:paraId="500839D2" w14:textId="77777777" w:rsidTr="0008257F">
        <w:tc>
          <w:tcPr>
            <w:tcW w:w="7095" w:type="dxa"/>
            <w:vAlign w:val="center"/>
          </w:tcPr>
          <w:p w14:paraId="0D2DC23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antérieur reporté (report à nouveau - dépense 002)</w:t>
            </w:r>
          </w:p>
        </w:tc>
        <w:tc>
          <w:tcPr>
            <w:tcW w:w="1110" w:type="dxa"/>
            <w:vAlign w:val="center"/>
          </w:tcPr>
          <w:p w14:paraId="2F7FAC7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66E9AE2C" w14:textId="77777777" w:rsidTr="0008257F">
        <w:tc>
          <w:tcPr>
            <w:tcW w:w="7095" w:type="dxa"/>
            <w:vAlign w:val="center"/>
          </w:tcPr>
          <w:p w14:paraId="669F0DC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Excédent antérieur reporté (report à nouveau - recette 002)</w:t>
            </w:r>
          </w:p>
        </w:tc>
        <w:tc>
          <w:tcPr>
            <w:tcW w:w="1110" w:type="dxa"/>
            <w:vAlign w:val="center"/>
          </w:tcPr>
          <w:p w14:paraId="7EDFB32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538FE9FB" w14:textId="77777777" w:rsidTr="0008257F">
        <w:tc>
          <w:tcPr>
            <w:tcW w:w="7095" w:type="dxa"/>
            <w:vAlign w:val="center"/>
          </w:tcPr>
          <w:p w14:paraId="2DCBAC5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Virement à la section d'investissement (pour mémoire - 021)</w:t>
            </w:r>
          </w:p>
        </w:tc>
        <w:tc>
          <w:tcPr>
            <w:tcW w:w="1110" w:type="dxa"/>
            <w:vAlign w:val="center"/>
          </w:tcPr>
          <w:p w14:paraId="799E939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19 467,10 </w:t>
            </w:r>
          </w:p>
        </w:tc>
      </w:tr>
      <w:tr w:rsidR="004F7F3F" w14:paraId="5CCD5F9F" w14:textId="77777777" w:rsidTr="0008257F">
        <w:tc>
          <w:tcPr>
            <w:tcW w:w="7095" w:type="dxa"/>
            <w:vAlign w:val="center"/>
          </w:tcPr>
          <w:p w14:paraId="531026F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RESULTAT DE L'EXERCICE EN FONCTIONNEMENT : EXCEDENT</w:t>
            </w:r>
          </w:p>
        </w:tc>
        <w:tc>
          <w:tcPr>
            <w:tcW w:w="1110" w:type="dxa"/>
            <w:vAlign w:val="center"/>
          </w:tcPr>
          <w:p w14:paraId="2DB390F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40 087,37 </w:t>
            </w:r>
          </w:p>
        </w:tc>
      </w:tr>
      <w:tr w:rsidR="004F7F3F" w14:paraId="744076E6" w14:textId="77777777" w:rsidTr="0008257F">
        <w:tc>
          <w:tcPr>
            <w:tcW w:w="7095" w:type="dxa"/>
            <w:vAlign w:val="center"/>
          </w:tcPr>
          <w:p w14:paraId="4DDA355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Résultat de fonctionnement cumulé (avec antérieur reporté) au 31/12/2025</w:t>
            </w:r>
          </w:p>
        </w:tc>
        <w:tc>
          <w:tcPr>
            <w:tcW w:w="1110" w:type="dxa"/>
            <w:vAlign w:val="center"/>
          </w:tcPr>
          <w:p w14:paraId="473C6D7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40 087,37 </w:t>
            </w:r>
          </w:p>
        </w:tc>
      </w:tr>
      <w:tr w:rsidR="004F7F3F" w14:paraId="1FE5628E" w14:textId="77777777" w:rsidTr="0008257F">
        <w:tc>
          <w:tcPr>
            <w:tcW w:w="7095" w:type="dxa"/>
            <w:vAlign w:val="center"/>
          </w:tcPr>
          <w:p w14:paraId="681E3B6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A. EXCEDENT AU 31/12/2025</w:t>
            </w:r>
          </w:p>
        </w:tc>
        <w:tc>
          <w:tcPr>
            <w:tcW w:w="1110" w:type="dxa"/>
            <w:vAlign w:val="center"/>
          </w:tcPr>
          <w:p w14:paraId="6AD8F2B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40 087,37 </w:t>
            </w:r>
          </w:p>
        </w:tc>
      </w:tr>
      <w:tr w:rsidR="004F7F3F" w14:paraId="6AD97DB0" w14:textId="77777777" w:rsidTr="0008257F">
        <w:tc>
          <w:tcPr>
            <w:tcW w:w="7095" w:type="dxa"/>
            <w:vAlign w:val="center"/>
          </w:tcPr>
          <w:p w14:paraId="3E029B0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Affectation obligatoire à l'apurement du déficit (report à nouveau - débiteur)</w:t>
            </w:r>
          </w:p>
        </w:tc>
        <w:tc>
          <w:tcPr>
            <w:tcW w:w="1110" w:type="dxa"/>
            <w:vAlign w:val="center"/>
          </w:tcPr>
          <w:p w14:paraId="05034E2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2C0C9D55" w14:textId="77777777" w:rsidTr="0008257F">
        <w:tc>
          <w:tcPr>
            <w:tcW w:w="7095" w:type="dxa"/>
            <w:vAlign w:val="center"/>
          </w:tcPr>
          <w:p w14:paraId="34B7B52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à la couverture du besoin de financement de la section d'inv. - 1068</w:t>
            </w:r>
          </w:p>
        </w:tc>
        <w:tc>
          <w:tcPr>
            <w:tcW w:w="1110" w:type="dxa"/>
            <w:vAlign w:val="center"/>
          </w:tcPr>
          <w:p w14:paraId="06ACBE4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7B07D34F" w14:textId="77777777" w:rsidTr="0008257F">
        <w:tc>
          <w:tcPr>
            <w:tcW w:w="7095" w:type="dxa"/>
            <w:vAlign w:val="center"/>
          </w:tcPr>
          <w:p w14:paraId="7AFCA32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Solde disponible affecté comme suit :</w:t>
            </w:r>
          </w:p>
        </w:tc>
        <w:tc>
          <w:tcPr>
            <w:tcW w:w="1110" w:type="dxa"/>
            <w:vAlign w:val="center"/>
          </w:tcPr>
          <w:p w14:paraId="490C619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 </w:t>
            </w:r>
          </w:p>
        </w:tc>
      </w:tr>
      <w:tr w:rsidR="004F7F3F" w14:paraId="07FCB7DD" w14:textId="77777777" w:rsidTr="0008257F">
        <w:tc>
          <w:tcPr>
            <w:tcW w:w="7095" w:type="dxa"/>
            <w:tcMar>
              <w:left w:w="770" w:type="dxa"/>
            </w:tcMar>
            <w:vAlign w:val="center"/>
          </w:tcPr>
          <w:p w14:paraId="7642838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complémentaire en réserves (compte 1068)</w:t>
            </w:r>
          </w:p>
        </w:tc>
        <w:tc>
          <w:tcPr>
            <w:tcW w:w="1110" w:type="dxa"/>
            <w:vAlign w:val="center"/>
          </w:tcPr>
          <w:p w14:paraId="70BC6F0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1C2C2AAD" w14:textId="77777777" w:rsidTr="0008257F">
        <w:tc>
          <w:tcPr>
            <w:tcW w:w="7095" w:type="dxa"/>
            <w:tcMar>
              <w:left w:w="770" w:type="dxa"/>
            </w:tcMar>
            <w:vAlign w:val="center"/>
          </w:tcPr>
          <w:p w14:paraId="05265C0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à l'excédent reporté (report à nouveau - recette 002)</w:t>
            </w:r>
          </w:p>
        </w:tc>
        <w:tc>
          <w:tcPr>
            <w:tcW w:w="1110" w:type="dxa"/>
            <w:vAlign w:val="center"/>
          </w:tcPr>
          <w:p w14:paraId="2BA60C2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40 087,37 </w:t>
            </w:r>
          </w:p>
        </w:tc>
      </w:tr>
      <w:tr w:rsidR="004F7F3F" w14:paraId="23378A73" w14:textId="77777777" w:rsidTr="0008257F">
        <w:tc>
          <w:tcPr>
            <w:tcW w:w="7095" w:type="dxa"/>
            <w:vAlign w:val="center"/>
          </w:tcPr>
          <w:p w14:paraId="656DFCC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B. DEFICIT AU 31/12/2025</w:t>
            </w:r>
          </w:p>
        </w:tc>
        <w:tc>
          <w:tcPr>
            <w:tcW w:w="1110" w:type="dxa"/>
            <w:vAlign w:val="center"/>
          </w:tcPr>
          <w:p w14:paraId="47870E2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0,00 </w:t>
            </w:r>
          </w:p>
        </w:tc>
      </w:tr>
      <w:tr w:rsidR="004F7F3F" w14:paraId="32B7B1D2" w14:textId="77777777" w:rsidTr="0008257F">
        <w:tc>
          <w:tcPr>
            <w:tcW w:w="7095" w:type="dxa"/>
            <w:vAlign w:val="center"/>
          </w:tcPr>
          <w:p w14:paraId="24C716C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 dépense 002</w:t>
            </w:r>
          </w:p>
        </w:tc>
        <w:tc>
          <w:tcPr>
            <w:tcW w:w="1110" w:type="dxa"/>
            <w:vAlign w:val="center"/>
          </w:tcPr>
          <w:p w14:paraId="04C272B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bl>
    <w:p w14:paraId="4C2D88E0"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p>
    <w:p w14:paraId="09E8CD13"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7177E2B1" w14:textId="77777777" w:rsidR="00B83B25" w:rsidRDefault="00B83B25" w:rsidP="00B83B2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sidRPr="005E7564">
        <w:rPr>
          <w:rFonts w:asciiTheme="minorHAnsi" w:hAnsiTheme="minorHAnsi" w:cstheme="minorHAnsi"/>
          <w:b/>
          <w:bCs/>
          <w:i/>
          <w:iCs/>
          <w:color w:val="000000"/>
          <w:sz w:val="22"/>
          <w:szCs w:val="22"/>
        </w:rPr>
        <w:t>Délibération : adoptée à l’unanimité</w:t>
      </w:r>
    </w:p>
    <w:p w14:paraId="4310014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580D1306"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7219CBF3" w14:textId="586C3BA9" w:rsidR="004F7F3F" w:rsidRPr="00B83B25" w:rsidRDefault="004F7F3F" w:rsidP="00B83B25">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B83B25">
        <w:rPr>
          <w:rFonts w:asciiTheme="minorHAnsi" w:hAnsiTheme="minorHAnsi" w:cstheme="minorHAnsi"/>
          <w:color w:val="000000"/>
          <w:sz w:val="22"/>
          <w:szCs w:val="22"/>
          <w:u w:val="single"/>
        </w:rPr>
        <w:t>Délibération sur le compte unique financier - LOTISSEMENT DU PRAT DE LA PEYRE 2025</w:t>
      </w:r>
      <w:r w:rsidRPr="00B83B25">
        <w:rPr>
          <w:rFonts w:asciiTheme="minorHAnsi" w:hAnsiTheme="minorHAnsi" w:cstheme="minorHAnsi"/>
          <w:color w:val="000000"/>
          <w:sz w:val="22"/>
          <w:szCs w:val="22"/>
        </w:rPr>
        <w:t xml:space="preserve"> (N° DE_2026_015)</w:t>
      </w:r>
    </w:p>
    <w:p w14:paraId="62B21639"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Vu le code général des collectivités territoriales (CGCT</w:t>
      </w:r>
      <w:proofErr w:type="gramStart"/>
      <w:r>
        <w:rPr>
          <w:rFonts w:ascii="Calibri" w:eastAsia="Calibri" w:hAnsi="Calibri" w:cs="Calibri"/>
          <w:sz w:val="20"/>
          <w:szCs w:val="20"/>
        </w:rPr>
        <w:t>);</w:t>
      </w:r>
      <w:proofErr w:type="gramEnd"/>
    </w:p>
    <w:p w14:paraId="650B66B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Vu la délibération n°MI_2021_5_2 du 15 juillet 2021 portant sur l'expérimentation du Compte Financier Unique (CFU) en lien avec la Direction Départementale des Finances Publiques (DDFIP</w:t>
      </w:r>
      <w:proofErr w:type="gramStart"/>
      <w:r>
        <w:rPr>
          <w:rFonts w:ascii="Calibri" w:eastAsia="Calibri" w:hAnsi="Calibri" w:cs="Calibri"/>
          <w:sz w:val="20"/>
          <w:szCs w:val="20"/>
        </w:rPr>
        <w:t>);</w:t>
      </w:r>
      <w:proofErr w:type="gramEnd"/>
    </w:p>
    <w:p w14:paraId="01715F4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 xml:space="preserve">Vu le rapport de présentation du Compte Financier Unique pour l'année </w:t>
      </w:r>
      <w:proofErr w:type="gramStart"/>
      <w:r>
        <w:rPr>
          <w:rFonts w:ascii="Calibri" w:eastAsia="Calibri" w:hAnsi="Calibri" w:cs="Calibri"/>
          <w:sz w:val="20"/>
          <w:szCs w:val="20"/>
        </w:rPr>
        <w:t>2025;</w:t>
      </w:r>
      <w:proofErr w:type="gramEnd"/>
    </w:p>
    <w:p w14:paraId="756172A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 xml:space="preserve">Vu le Compte Financier Unique </w:t>
      </w:r>
      <w:proofErr w:type="gramStart"/>
      <w:r>
        <w:rPr>
          <w:rFonts w:ascii="Calibri" w:eastAsia="Calibri" w:hAnsi="Calibri" w:cs="Calibri"/>
          <w:sz w:val="20"/>
          <w:szCs w:val="20"/>
        </w:rPr>
        <w:t>2025;</w:t>
      </w:r>
      <w:proofErr w:type="gramEnd"/>
    </w:p>
    <w:p w14:paraId="367913B1"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 xml:space="preserve">Considérant que le CFU se substitue au compte administratif et au compte de gestion, par dérogation aux dispositions législatives et réglementaires régissant ces </w:t>
      </w:r>
      <w:proofErr w:type="gramStart"/>
      <w:r>
        <w:rPr>
          <w:rFonts w:ascii="Calibri" w:eastAsia="Calibri" w:hAnsi="Calibri" w:cs="Calibri"/>
          <w:sz w:val="20"/>
          <w:szCs w:val="20"/>
        </w:rPr>
        <w:t>documents;</w:t>
      </w:r>
      <w:proofErr w:type="gramEnd"/>
    </w:p>
    <w:p w14:paraId="5DF53F3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 xml:space="preserve">Considérant que le CFU met en évidence des informations clés sur la situation financière, en particulier sur la présentation des résultats, du bilan et le compte de résultat synthétique et des taux des contributions et produits </w:t>
      </w:r>
      <w:proofErr w:type="gramStart"/>
      <w:r>
        <w:rPr>
          <w:rFonts w:ascii="Calibri" w:eastAsia="Calibri" w:hAnsi="Calibri" w:cs="Calibri"/>
          <w:sz w:val="20"/>
          <w:szCs w:val="20"/>
        </w:rPr>
        <w:t>afférents;</w:t>
      </w:r>
      <w:proofErr w:type="gramEnd"/>
    </w:p>
    <w:p w14:paraId="24864F76"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Considérant que le CFU est une procédure entièrement dématérialisée, permettant la mise en place de contrôles automatisés entre les données de l'ordonnateur et celles du comptable.</w:t>
      </w:r>
    </w:p>
    <w:p w14:paraId="4FA323B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lastRenderedPageBreak/>
        <w:t>Considérant les éléments suivants :</w:t>
      </w:r>
    </w:p>
    <w:p w14:paraId="409E89CF"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Calibri" w:eastAsia="Calibri" w:hAnsi="Calibri" w:cs="Calibri"/>
          <w:sz w:val="20"/>
          <w:szCs w:val="20"/>
        </w:rPr>
      </w:pPr>
      <w:r>
        <w:rPr>
          <w:rFonts w:ascii="Calibri" w:eastAsia="Calibri" w:hAnsi="Calibri" w:cs="Calibri"/>
          <w:sz w:val="20"/>
          <w:szCs w:val="20"/>
        </w:rPr>
        <w: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4A0" w:firstRow="1" w:lastRow="0" w:firstColumn="1" w:lastColumn="0" w:noHBand="0" w:noVBand="1"/>
      </w:tblPr>
      <w:tblGrid>
        <w:gridCol w:w="1290"/>
        <w:gridCol w:w="1455"/>
        <w:gridCol w:w="1425"/>
        <w:gridCol w:w="1425"/>
        <w:gridCol w:w="1395"/>
        <w:gridCol w:w="1185"/>
        <w:gridCol w:w="1185"/>
      </w:tblGrid>
      <w:tr w:rsidR="004F7F3F" w14:paraId="576BBF3F" w14:textId="77777777" w:rsidTr="0008257F">
        <w:tc>
          <w:tcPr>
            <w:tcW w:w="1290" w:type="dxa"/>
            <w:vAlign w:val="center"/>
          </w:tcPr>
          <w:p w14:paraId="1D19B1F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 </w:t>
            </w:r>
          </w:p>
        </w:tc>
        <w:tc>
          <w:tcPr>
            <w:tcW w:w="1455" w:type="dxa"/>
            <w:vAlign w:val="center"/>
          </w:tcPr>
          <w:p w14:paraId="7DCD8D3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Dépenses Fonctionnement</w:t>
            </w:r>
          </w:p>
        </w:tc>
        <w:tc>
          <w:tcPr>
            <w:tcW w:w="1425" w:type="dxa"/>
            <w:vAlign w:val="center"/>
          </w:tcPr>
          <w:p w14:paraId="51B0AA6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Recettes Fonctionnement</w:t>
            </w:r>
          </w:p>
        </w:tc>
        <w:tc>
          <w:tcPr>
            <w:tcW w:w="1425" w:type="dxa"/>
            <w:vAlign w:val="center"/>
          </w:tcPr>
          <w:p w14:paraId="0185859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Dépenses Investissement</w:t>
            </w:r>
          </w:p>
        </w:tc>
        <w:tc>
          <w:tcPr>
            <w:tcW w:w="1395" w:type="dxa"/>
            <w:vAlign w:val="center"/>
          </w:tcPr>
          <w:p w14:paraId="7A629B5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Recettes Investissement</w:t>
            </w:r>
          </w:p>
        </w:tc>
        <w:tc>
          <w:tcPr>
            <w:tcW w:w="1185" w:type="dxa"/>
            <w:vAlign w:val="center"/>
          </w:tcPr>
          <w:p w14:paraId="33EF30C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Total Dépenses</w:t>
            </w:r>
          </w:p>
        </w:tc>
        <w:tc>
          <w:tcPr>
            <w:tcW w:w="1185" w:type="dxa"/>
            <w:vAlign w:val="center"/>
          </w:tcPr>
          <w:p w14:paraId="7A2E25C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Total Recettes</w:t>
            </w:r>
          </w:p>
        </w:tc>
      </w:tr>
      <w:tr w:rsidR="004F7F3F" w14:paraId="3E7F3758" w14:textId="77777777" w:rsidTr="0008257F">
        <w:tc>
          <w:tcPr>
            <w:tcW w:w="1290" w:type="dxa"/>
            <w:tcMar>
              <w:top w:w="150" w:type="dxa"/>
              <w:left w:w="170" w:type="dxa"/>
              <w:bottom w:w="150" w:type="dxa"/>
              <w:right w:w="170" w:type="dxa"/>
            </w:tcMar>
            <w:vAlign w:val="center"/>
          </w:tcPr>
          <w:p w14:paraId="5B94B53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Résultats reportés</w:t>
            </w:r>
          </w:p>
        </w:tc>
        <w:tc>
          <w:tcPr>
            <w:tcW w:w="1455" w:type="dxa"/>
            <w:tcMar>
              <w:top w:w="150" w:type="dxa"/>
              <w:left w:w="170" w:type="dxa"/>
              <w:bottom w:w="150" w:type="dxa"/>
              <w:right w:w="170" w:type="dxa"/>
            </w:tcMar>
            <w:vAlign w:val="center"/>
          </w:tcPr>
          <w:p w14:paraId="72F8FD4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551AA2F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20 966,60 </w:t>
            </w:r>
          </w:p>
        </w:tc>
        <w:tc>
          <w:tcPr>
            <w:tcW w:w="1425" w:type="dxa"/>
            <w:tcMar>
              <w:top w:w="150" w:type="dxa"/>
              <w:left w:w="170" w:type="dxa"/>
              <w:bottom w:w="150" w:type="dxa"/>
              <w:right w:w="170" w:type="dxa"/>
            </w:tcMar>
            <w:vAlign w:val="center"/>
          </w:tcPr>
          <w:p w14:paraId="79EB449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26 183,74 </w:t>
            </w:r>
          </w:p>
        </w:tc>
        <w:tc>
          <w:tcPr>
            <w:tcW w:w="1395" w:type="dxa"/>
            <w:tcMar>
              <w:top w:w="150" w:type="dxa"/>
              <w:left w:w="170" w:type="dxa"/>
              <w:bottom w:w="150" w:type="dxa"/>
              <w:right w:w="170" w:type="dxa"/>
            </w:tcMar>
            <w:vAlign w:val="center"/>
          </w:tcPr>
          <w:p w14:paraId="51B2FA5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185" w:type="dxa"/>
            <w:tcMar>
              <w:top w:w="150" w:type="dxa"/>
              <w:left w:w="170" w:type="dxa"/>
              <w:bottom w:w="150" w:type="dxa"/>
              <w:right w:w="170" w:type="dxa"/>
            </w:tcMar>
            <w:vAlign w:val="center"/>
          </w:tcPr>
          <w:p w14:paraId="5A39EEB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26 183,74 </w:t>
            </w:r>
          </w:p>
        </w:tc>
        <w:tc>
          <w:tcPr>
            <w:tcW w:w="1185" w:type="dxa"/>
            <w:tcMar>
              <w:top w:w="150" w:type="dxa"/>
              <w:left w:w="170" w:type="dxa"/>
              <w:bottom w:w="150" w:type="dxa"/>
              <w:right w:w="170" w:type="dxa"/>
            </w:tcMar>
            <w:vAlign w:val="center"/>
          </w:tcPr>
          <w:p w14:paraId="7B887F0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20 966,60 </w:t>
            </w:r>
          </w:p>
        </w:tc>
      </w:tr>
      <w:tr w:rsidR="004F7F3F" w14:paraId="05C48D4F" w14:textId="77777777" w:rsidTr="0008257F">
        <w:tc>
          <w:tcPr>
            <w:tcW w:w="1290" w:type="dxa"/>
            <w:tcMar>
              <w:top w:w="150" w:type="dxa"/>
              <w:left w:w="170" w:type="dxa"/>
              <w:bottom w:w="150" w:type="dxa"/>
              <w:right w:w="170" w:type="dxa"/>
            </w:tcMar>
            <w:vAlign w:val="center"/>
          </w:tcPr>
          <w:p w14:paraId="317AFD2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Opérations exercice</w:t>
            </w:r>
          </w:p>
        </w:tc>
        <w:tc>
          <w:tcPr>
            <w:tcW w:w="1455" w:type="dxa"/>
            <w:tcMar>
              <w:top w:w="150" w:type="dxa"/>
              <w:left w:w="170" w:type="dxa"/>
              <w:bottom w:w="150" w:type="dxa"/>
              <w:right w:w="170" w:type="dxa"/>
            </w:tcMar>
            <w:vAlign w:val="center"/>
          </w:tcPr>
          <w:p w14:paraId="564F181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153 508,88 </w:t>
            </w:r>
          </w:p>
        </w:tc>
        <w:tc>
          <w:tcPr>
            <w:tcW w:w="1425" w:type="dxa"/>
            <w:tcMar>
              <w:top w:w="150" w:type="dxa"/>
              <w:left w:w="170" w:type="dxa"/>
              <w:bottom w:w="150" w:type="dxa"/>
              <w:right w:w="170" w:type="dxa"/>
            </w:tcMar>
            <w:vAlign w:val="center"/>
          </w:tcPr>
          <w:p w14:paraId="335AF58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132 287,91 </w:t>
            </w:r>
          </w:p>
        </w:tc>
        <w:tc>
          <w:tcPr>
            <w:tcW w:w="1425" w:type="dxa"/>
            <w:tcMar>
              <w:top w:w="150" w:type="dxa"/>
              <w:left w:w="170" w:type="dxa"/>
              <w:bottom w:w="150" w:type="dxa"/>
              <w:right w:w="170" w:type="dxa"/>
            </w:tcMar>
            <w:vAlign w:val="center"/>
          </w:tcPr>
          <w:p w14:paraId="438B16F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26 183,74 </w:t>
            </w:r>
          </w:p>
        </w:tc>
        <w:tc>
          <w:tcPr>
            <w:tcW w:w="1395" w:type="dxa"/>
            <w:tcMar>
              <w:top w:w="150" w:type="dxa"/>
              <w:left w:w="170" w:type="dxa"/>
              <w:bottom w:w="150" w:type="dxa"/>
              <w:right w:w="170" w:type="dxa"/>
            </w:tcMar>
            <w:vAlign w:val="center"/>
          </w:tcPr>
          <w:p w14:paraId="49FCB50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52 367,48 </w:t>
            </w:r>
          </w:p>
        </w:tc>
        <w:tc>
          <w:tcPr>
            <w:tcW w:w="1185" w:type="dxa"/>
            <w:tcMar>
              <w:top w:w="150" w:type="dxa"/>
              <w:left w:w="170" w:type="dxa"/>
              <w:bottom w:w="150" w:type="dxa"/>
              <w:right w:w="170" w:type="dxa"/>
            </w:tcMar>
            <w:vAlign w:val="center"/>
          </w:tcPr>
          <w:p w14:paraId="7EBAC42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179 692,62 </w:t>
            </w:r>
          </w:p>
        </w:tc>
        <w:tc>
          <w:tcPr>
            <w:tcW w:w="1185" w:type="dxa"/>
            <w:tcMar>
              <w:top w:w="150" w:type="dxa"/>
              <w:left w:w="170" w:type="dxa"/>
              <w:bottom w:w="150" w:type="dxa"/>
              <w:right w:w="170" w:type="dxa"/>
            </w:tcMar>
            <w:vAlign w:val="center"/>
          </w:tcPr>
          <w:p w14:paraId="5E0520B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184 655,39 </w:t>
            </w:r>
          </w:p>
        </w:tc>
      </w:tr>
      <w:tr w:rsidR="004F7F3F" w14:paraId="7F2939F4" w14:textId="77777777" w:rsidTr="0008257F">
        <w:tc>
          <w:tcPr>
            <w:tcW w:w="1290" w:type="dxa"/>
            <w:tcMar>
              <w:top w:w="150" w:type="dxa"/>
              <w:left w:w="170" w:type="dxa"/>
              <w:bottom w:w="150" w:type="dxa"/>
              <w:right w:w="170" w:type="dxa"/>
            </w:tcMar>
            <w:vAlign w:val="center"/>
          </w:tcPr>
          <w:p w14:paraId="606DC31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Total</w:t>
            </w:r>
          </w:p>
        </w:tc>
        <w:tc>
          <w:tcPr>
            <w:tcW w:w="1455" w:type="dxa"/>
            <w:tcMar>
              <w:top w:w="150" w:type="dxa"/>
              <w:left w:w="170" w:type="dxa"/>
              <w:bottom w:w="150" w:type="dxa"/>
              <w:right w:w="170" w:type="dxa"/>
            </w:tcMar>
            <w:vAlign w:val="center"/>
          </w:tcPr>
          <w:p w14:paraId="6DE2872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153 508,88 </w:t>
            </w:r>
          </w:p>
        </w:tc>
        <w:tc>
          <w:tcPr>
            <w:tcW w:w="1425" w:type="dxa"/>
            <w:tcMar>
              <w:top w:w="150" w:type="dxa"/>
              <w:left w:w="170" w:type="dxa"/>
              <w:bottom w:w="150" w:type="dxa"/>
              <w:right w:w="170" w:type="dxa"/>
            </w:tcMar>
            <w:vAlign w:val="center"/>
          </w:tcPr>
          <w:p w14:paraId="26679A5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153 254,51 </w:t>
            </w:r>
          </w:p>
        </w:tc>
        <w:tc>
          <w:tcPr>
            <w:tcW w:w="1425" w:type="dxa"/>
            <w:tcMar>
              <w:top w:w="150" w:type="dxa"/>
              <w:left w:w="170" w:type="dxa"/>
              <w:bottom w:w="150" w:type="dxa"/>
              <w:right w:w="170" w:type="dxa"/>
            </w:tcMar>
            <w:vAlign w:val="center"/>
          </w:tcPr>
          <w:p w14:paraId="6F97E34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52 367,48 </w:t>
            </w:r>
          </w:p>
        </w:tc>
        <w:tc>
          <w:tcPr>
            <w:tcW w:w="1395" w:type="dxa"/>
            <w:tcMar>
              <w:top w:w="150" w:type="dxa"/>
              <w:left w:w="170" w:type="dxa"/>
              <w:bottom w:w="150" w:type="dxa"/>
              <w:right w:w="170" w:type="dxa"/>
            </w:tcMar>
            <w:vAlign w:val="center"/>
          </w:tcPr>
          <w:p w14:paraId="30F6EA1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52 367,48 </w:t>
            </w:r>
          </w:p>
        </w:tc>
        <w:tc>
          <w:tcPr>
            <w:tcW w:w="1185" w:type="dxa"/>
            <w:tcMar>
              <w:top w:w="150" w:type="dxa"/>
              <w:left w:w="170" w:type="dxa"/>
              <w:bottom w:w="150" w:type="dxa"/>
              <w:right w:w="170" w:type="dxa"/>
            </w:tcMar>
            <w:vAlign w:val="center"/>
          </w:tcPr>
          <w:p w14:paraId="0B7E6EE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205 876,36 </w:t>
            </w:r>
          </w:p>
        </w:tc>
        <w:tc>
          <w:tcPr>
            <w:tcW w:w="1185" w:type="dxa"/>
            <w:tcMar>
              <w:top w:w="150" w:type="dxa"/>
              <w:left w:w="170" w:type="dxa"/>
              <w:bottom w:w="150" w:type="dxa"/>
              <w:right w:w="170" w:type="dxa"/>
            </w:tcMar>
            <w:vAlign w:val="center"/>
          </w:tcPr>
          <w:p w14:paraId="0C71A73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205 621,99 </w:t>
            </w:r>
          </w:p>
        </w:tc>
      </w:tr>
      <w:tr w:rsidR="004F7F3F" w14:paraId="7BB869D6" w14:textId="77777777" w:rsidTr="0008257F">
        <w:tc>
          <w:tcPr>
            <w:tcW w:w="1290" w:type="dxa"/>
            <w:tcMar>
              <w:top w:w="150" w:type="dxa"/>
              <w:left w:w="170" w:type="dxa"/>
              <w:bottom w:w="150" w:type="dxa"/>
              <w:right w:w="170" w:type="dxa"/>
            </w:tcMar>
            <w:vAlign w:val="center"/>
          </w:tcPr>
          <w:p w14:paraId="6BA1365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 de clôture</w:t>
            </w:r>
          </w:p>
        </w:tc>
        <w:tc>
          <w:tcPr>
            <w:tcW w:w="1455" w:type="dxa"/>
            <w:tcMar>
              <w:top w:w="150" w:type="dxa"/>
              <w:left w:w="170" w:type="dxa"/>
              <w:bottom w:w="150" w:type="dxa"/>
              <w:right w:w="170" w:type="dxa"/>
            </w:tcMar>
            <w:vAlign w:val="center"/>
          </w:tcPr>
          <w:p w14:paraId="22AE3BE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254,37 </w:t>
            </w:r>
          </w:p>
        </w:tc>
        <w:tc>
          <w:tcPr>
            <w:tcW w:w="1425" w:type="dxa"/>
            <w:tcMar>
              <w:top w:w="150" w:type="dxa"/>
              <w:left w:w="170" w:type="dxa"/>
              <w:bottom w:w="150" w:type="dxa"/>
              <w:right w:w="170" w:type="dxa"/>
            </w:tcMar>
            <w:vAlign w:val="center"/>
          </w:tcPr>
          <w:p w14:paraId="113D3C2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25" w:type="dxa"/>
            <w:tcMar>
              <w:top w:w="150" w:type="dxa"/>
              <w:left w:w="170" w:type="dxa"/>
              <w:bottom w:w="150" w:type="dxa"/>
              <w:right w:w="170" w:type="dxa"/>
            </w:tcMar>
            <w:vAlign w:val="center"/>
          </w:tcPr>
          <w:p w14:paraId="753A5EB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395" w:type="dxa"/>
            <w:tcMar>
              <w:top w:w="150" w:type="dxa"/>
              <w:left w:w="170" w:type="dxa"/>
              <w:bottom w:w="150" w:type="dxa"/>
              <w:right w:w="170" w:type="dxa"/>
            </w:tcMar>
            <w:vAlign w:val="center"/>
          </w:tcPr>
          <w:p w14:paraId="5B50808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185" w:type="dxa"/>
            <w:tcMar>
              <w:top w:w="150" w:type="dxa"/>
              <w:left w:w="170" w:type="dxa"/>
              <w:bottom w:w="150" w:type="dxa"/>
              <w:right w:w="170" w:type="dxa"/>
            </w:tcMar>
            <w:vAlign w:val="center"/>
          </w:tcPr>
          <w:p w14:paraId="3A60749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254,37 </w:t>
            </w:r>
          </w:p>
        </w:tc>
        <w:tc>
          <w:tcPr>
            <w:tcW w:w="1185" w:type="dxa"/>
            <w:tcMar>
              <w:top w:w="150" w:type="dxa"/>
              <w:left w:w="170" w:type="dxa"/>
              <w:bottom w:w="150" w:type="dxa"/>
              <w:right w:w="170" w:type="dxa"/>
            </w:tcMar>
            <w:vAlign w:val="center"/>
          </w:tcPr>
          <w:p w14:paraId="2166B19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r>
      <w:tr w:rsidR="004F7F3F" w14:paraId="661C3AFA" w14:textId="77777777" w:rsidTr="0008257F">
        <w:tc>
          <w:tcPr>
            <w:tcW w:w="1290" w:type="dxa"/>
            <w:tcMar>
              <w:top w:w="150" w:type="dxa"/>
              <w:left w:w="170" w:type="dxa"/>
              <w:bottom w:w="150" w:type="dxa"/>
              <w:right w:w="170" w:type="dxa"/>
            </w:tcMar>
            <w:vAlign w:val="center"/>
          </w:tcPr>
          <w:p w14:paraId="6CC1317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Restes à réaliser</w:t>
            </w:r>
          </w:p>
        </w:tc>
        <w:tc>
          <w:tcPr>
            <w:tcW w:w="1455" w:type="dxa"/>
            <w:tcMar>
              <w:top w:w="150" w:type="dxa"/>
              <w:left w:w="170" w:type="dxa"/>
              <w:bottom w:w="150" w:type="dxa"/>
              <w:right w:w="170" w:type="dxa"/>
            </w:tcMar>
            <w:vAlign w:val="center"/>
          </w:tcPr>
          <w:p w14:paraId="4A93DD2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2598E8A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7623332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395" w:type="dxa"/>
            <w:tcMar>
              <w:top w:w="150" w:type="dxa"/>
              <w:left w:w="170" w:type="dxa"/>
              <w:bottom w:w="150" w:type="dxa"/>
              <w:right w:w="170" w:type="dxa"/>
            </w:tcMar>
            <w:vAlign w:val="center"/>
          </w:tcPr>
          <w:p w14:paraId="3F6F28A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185" w:type="dxa"/>
            <w:tcMar>
              <w:top w:w="150" w:type="dxa"/>
              <w:left w:w="170" w:type="dxa"/>
              <w:bottom w:w="150" w:type="dxa"/>
              <w:right w:w="170" w:type="dxa"/>
            </w:tcMar>
            <w:vAlign w:val="center"/>
          </w:tcPr>
          <w:p w14:paraId="267675E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185" w:type="dxa"/>
            <w:tcMar>
              <w:top w:w="150" w:type="dxa"/>
              <w:left w:w="170" w:type="dxa"/>
              <w:bottom w:w="150" w:type="dxa"/>
              <w:right w:w="170" w:type="dxa"/>
            </w:tcMar>
            <w:vAlign w:val="center"/>
          </w:tcPr>
          <w:p w14:paraId="299577A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r>
      <w:tr w:rsidR="004F7F3F" w14:paraId="26D5147A" w14:textId="77777777" w:rsidTr="0008257F">
        <w:tc>
          <w:tcPr>
            <w:tcW w:w="1290" w:type="dxa"/>
            <w:tcMar>
              <w:top w:w="150" w:type="dxa"/>
              <w:left w:w="170" w:type="dxa"/>
              <w:bottom w:w="150" w:type="dxa"/>
              <w:right w:w="170" w:type="dxa"/>
            </w:tcMar>
            <w:vAlign w:val="center"/>
          </w:tcPr>
          <w:p w14:paraId="640F659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Total cumulé</w:t>
            </w:r>
          </w:p>
        </w:tc>
        <w:tc>
          <w:tcPr>
            <w:tcW w:w="1455" w:type="dxa"/>
            <w:tcMar>
              <w:top w:w="150" w:type="dxa"/>
              <w:left w:w="170" w:type="dxa"/>
              <w:bottom w:w="150" w:type="dxa"/>
              <w:right w:w="170" w:type="dxa"/>
            </w:tcMar>
            <w:vAlign w:val="center"/>
          </w:tcPr>
          <w:p w14:paraId="3DB8DA0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254,37 </w:t>
            </w:r>
          </w:p>
        </w:tc>
        <w:tc>
          <w:tcPr>
            <w:tcW w:w="1425" w:type="dxa"/>
            <w:tcMar>
              <w:top w:w="150" w:type="dxa"/>
              <w:left w:w="170" w:type="dxa"/>
              <w:bottom w:w="150" w:type="dxa"/>
              <w:right w:w="170" w:type="dxa"/>
            </w:tcMar>
            <w:vAlign w:val="center"/>
          </w:tcPr>
          <w:p w14:paraId="7790EA4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0D7968D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395" w:type="dxa"/>
            <w:tcMar>
              <w:top w:w="150" w:type="dxa"/>
              <w:left w:w="170" w:type="dxa"/>
              <w:bottom w:w="150" w:type="dxa"/>
              <w:right w:w="170" w:type="dxa"/>
            </w:tcMar>
            <w:vAlign w:val="center"/>
          </w:tcPr>
          <w:p w14:paraId="05B6A92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185" w:type="dxa"/>
            <w:tcMar>
              <w:top w:w="150" w:type="dxa"/>
              <w:left w:w="170" w:type="dxa"/>
              <w:bottom w:w="150" w:type="dxa"/>
              <w:right w:w="170" w:type="dxa"/>
            </w:tcMar>
            <w:vAlign w:val="center"/>
          </w:tcPr>
          <w:p w14:paraId="4B8378A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254,37 </w:t>
            </w:r>
          </w:p>
        </w:tc>
        <w:tc>
          <w:tcPr>
            <w:tcW w:w="1185" w:type="dxa"/>
            <w:tcMar>
              <w:top w:w="150" w:type="dxa"/>
              <w:left w:w="170" w:type="dxa"/>
              <w:bottom w:w="150" w:type="dxa"/>
              <w:right w:w="170" w:type="dxa"/>
            </w:tcMar>
            <w:vAlign w:val="center"/>
          </w:tcPr>
          <w:p w14:paraId="0DB9AAA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r>
      <w:tr w:rsidR="004F7F3F" w14:paraId="4005FAAE" w14:textId="77777777" w:rsidTr="0008257F">
        <w:tc>
          <w:tcPr>
            <w:tcW w:w="1290" w:type="dxa"/>
            <w:tcMar>
              <w:top w:w="150" w:type="dxa"/>
              <w:left w:w="170" w:type="dxa"/>
              <w:bottom w:w="150" w:type="dxa"/>
              <w:right w:w="170" w:type="dxa"/>
            </w:tcMar>
            <w:vAlign w:val="center"/>
          </w:tcPr>
          <w:p w14:paraId="577F423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 définitif</w:t>
            </w:r>
          </w:p>
        </w:tc>
        <w:tc>
          <w:tcPr>
            <w:tcW w:w="1455" w:type="dxa"/>
            <w:tcMar>
              <w:top w:w="150" w:type="dxa"/>
              <w:left w:w="170" w:type="dxa"/>
              <w:bottom w:w="150" w:type="dxa"/>
              <w:right w:w="170" w:type="dxa"/>
            </w:tcMar>
            <w:vAlign w:val="center"/>
          </w:tcPr>
          <w:p w14:paraId="481B42A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254,37 </w:t>
            </w:r>
          </w:p>
        </w:tc>
        <w:tc>
          <w:tcPr>
            <w:tcW w:w="1425" w:type="dxa"/>
            <w:tcMar>
              <w:top w:w="150" w:type="dxa"/>
              <w:left w:w="170" w:type="dxa"/>
              <w:bottom w:w="150" w:type="dxa"/>
              <w:right w:w="170" w:type="dxa"/>
            </w:tcMar>
            <w:vAlign w:val="center"/>
          </w:tcPr>
          <w:p w14:paraId="58D87C8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25" w:type="dxa"/>
            <w:tcMar>
              <w:top w:w="150" w:type="dxa"/>
              <w:left w:w="170" w:type="dxa"/>
              <w:bottom w:w="150" w:type="dxa"/>
              <w:right w:w="170" w:type="dxa"/>
            </w:tcMar>
            <w:vAlign w:val="center"/>
          </w:tcPr>
          <w:p w14:paraId="042EE11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395" w:type="dxa"/>
            <w:tcMar>
              <w:top w:w="150" w:type="dxa"/>
              <w:left w:w="170" w:type="dxa"/>
              <w:bottom w:w="150" w:type="dxa"/>
              <w:right w:w="170" w:type="dxa"/>
            </w:tcMar>
            <w:vAlign w:val="center"/>
          </w:tcPr>
          <w:p w14:paraId="157D640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185" w:type="dxa"/>
            <w:tcMar>
              <w:top w:w="150" w:type="dxa"/>
              <w:left w:w="170" w:type="dxa"/>
              <w:bottom w:w="150" w:type="dxa"/>
              <w:right w:w="170" w:type="dxa"/>
            </w:tcMar>
            <w:vAlign w:val="center"/>
          </w:tcPr>
          <w:p w14:paraId="067431E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254,37 </w:t>
            </w:r>
          </w:p>
        </w:tc>
        <w:tc>
          <w:tcPr>
            <w:tcW w:w="1185" w:type="dxa"/>
            <w:tcMar>
              <w:top w:w="150" w:type="dxa"/>
              <w:left w:w="170" w:type="dxa"/>
              <w:bottom w:w="150" w:type="dxa"/>
              <w:right w:w="170" w:type="dxa"/>
            </w:tcMar>
            <w:vAlign w:val="center"/>
          </w:tcPr>
          <w:p w14:paraId="32AA081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r>
    </w:tbl>
    <w:p w14:paraId="406EBD41"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0"/>
          <w:szCs w:val="20"/>
        </w:rPr>
      </w:pPr>
      <w:r>
        <w:rPr>
          <w:rFonts w:ascii="Calibri" w:eastAsia="Calibri" w:hAnsi="Calibri" w:cs="Calibri"/>
          <w:sz w:val="20"/>
          <w:szCs w:val="20"/>
        </w:rPr>
        <w:t>Monsieur le Maire se retire et ne prend pas part au vote.</w:t>
      </w:r>
    </w:p>
    <w:p w14:paraId="735F2A7F"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rPr>
          <w:rFonts w:ascii="Calibri" w:eastAsia="Calibri" w:hAnsi="Calibri" w:cs="Calibri"/>
          <w:sz w:val="20"/>
          <w:szCs w:val="20"/>
        </w:rPr>
      </w:pPr>
      <w:r>
        <w:rPr>
          <w:rFonts w:ascii="Calibri" w:eastAsia="Calibri" w:hAnsi="Calibri" w:cs="Calibri"/>
          <w:sz w:val="20"/>
          <w:szCs w:val="20"/>
        </w:rPr>
        <w:t>Le conseil municipal réuni et présidé par L'Adjointe au Maire, Agnès VALLADIER vote et arrête les résultats définitifs tels que résumés ci-dessus et donne pouvoir à L'Adjointe au Maire, Agnès VALLADIER pour prendre toutes mesures nécessaires à l'exécution de la présente délibération.</w:t>
      </w:r>
    </w:p>
    <w:p w14:paraId="24EE39B5"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p>
    <w:p w14:paraId="0B265164" w14:textId="77777777" w:rsidR="00B83B25" w:rsidRDefault="004F7F3F" w:rsidP="00B83B25">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 </w:t>
      </w:r>
      <w:r w:rsidR="00B83B25" w:rsidRPr="005E7564">
        <w:rPr>
          <w:rFonts w:asciiTheme="minorHAnsi" w:hAnsiTheme="minorHAnsi" w:cstheme="minorHAnsi"/>
          <w:b/>
          <w:bCs/>
          <w:i/>
          <w:iCs/>
          <w:color w:val="000000"/>
          <w:sz w:val="22"/>
          <w:szCs w:val="22"/>
        </w:rPr>
        <w:t>Délibération : adoptée à l’unanimité</w:t>
      </w:r>
    </w:p>
    <w:p w14:paraId="62289A10" w14:textId="580D15C2"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4AAB3253"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6869EAC4" w14:textId="2B50A032" w:rsidR="004F7F3F" w:rsidRPr="00B83B25" w:rsidRDefault="004F7F3F" w:rsidP="00B83B25">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B83B25">
        <w:rPr>
          <w:rFonts w:asciiTheme="minorHAnsi" w:hAnsiTheme="minorHAnsi" w:cstheme="minorHAnsi"/>
          <w:color w:val="000000"/>
          <w:sz w:val="22"/>
          <w:szCs w:val="22"/>
          <w:u w:val="single"/>
        </w:rPr>
        <w:t>Délibération pour l'affectation du résultat de fonctionnement - LOTISSEMENT DU PRAT DE LA PEYRE 2025</w:t>
      </w:r>
      <w:r w:rsidRPr="00B83B25">
        <w:rPr>
          <w:rFonts w:asciiTheme="minorHAnsi" w:hAnsiTheme="minorHAnsi" w:cstheme="minorHAnsi"/>
          <w:color w:val="000000"/>
          <w:sz w:val="22"/>
          <w:szCs w:val="22"/>
        </w:rPr>
        <w:t xml:space="preserve"> (N° DE_2026_016)</w:t>
      </w:r>
    </w:p>
    <w:p w14:paraId="426052F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Le Conseil municipal réuni sous la présidence de M. REYDON Michel, Maire,</w:t>
      </w:r>
    </w:p>
    <w:p w14:paraId="045ADD6B"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rFonts w:ascii="Calibri" w:eastAsia="Calibri" w:hAnsi="Calibri" w:cs="Calibri"/>
          <w:sz w:val="20"/>
          <w:szCs w:val="20"/>
        </w:rPr>
      </w:pPr>
      <w:proofErr w:type="gramStart"/>
      <w:r>
        <w:rPr>
          <w:rFonts w:ascii="Calibri" w:eastAsia="Calibri" w:hAnsi="Calibri" w:cs="Calibri"/>
          <w:sz w:val="20"/>
          <w:szCs w:val="20"/>
        </w:rPr>
        <w:t>après</w:t>
      </w:r>
      <w:proofErr w:type="gramEnd"/>
      <w:r>
        <w:rPr>
          <w:rFonts w:ascii="Calibri" w:eastAsia="Calibri" w:hAnsi="Calibri" w:cs="Calibri"/>
          <w:sz w:val="20"/>
          <w:szCs w:val="20"/>
        </w:rPr>
        <w:t xml:space="preserve"> avoir entendu et approuvé le compte financier unique de l’exercice,</w:t>
      </w:r>
    </w:p>
    <w:p w14:paraId="2CECFAA2"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rFonts w:ascii="Calibri" w:eastAsia="Calibri" w:hAnsi="Calibri" w:cs="Calibri"/>
          <w:sz w:val="20"/>
          <w:szCs w:val="20"/>
        </w:rPr>
      </w:pPr>
      <w:proofErr w:type="gramStart"/>
      <w:r>
        <w:rPr>
          <w:rFonts w:ascii="Calibri" w:eastAsia="Calibri" w:hAnsi="Calibri" w:cs="Calibri"/>
          <w:sz w:val="20"/>
          <w:szCs w:val="20"/>
        </w:rPr>
        <w:t>statuant</w:t>
      </w:r>
      <w:proofErr w:type="gramEnd"/>
      <w:r>
        <w:rPr>
          <w:rFonts w:ascii="Calibri" w:eastAsia="Calibri" w:hAnsi="Calibri" w:cs="Calibri"/>
          <w:sz w:val="20"/>
          <w:szCs w:val="20"/>
        </w:rPr>
        <w:t xml:space="preserve"> sur l’affectation du résultat de fonctionnement de l’exercice,</w:t>
      </w:r>
    </w:p>
    <w:p w14:paraId="1A57EB80"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sz w:val="20"/>
          <w:szCs w:val="20"/>
        </w:rPr>
      </w:pPr>
      <w:proofErr w:type="gramStart"/>
      <w:r>
        <w:rPr>
          <w:rFonts w:ascii="Calibri" w:eastAsia="Calibri" w:hAnsi="Calibri" w:cs="Calibri"/>
          <w:sz w:val="20"/>
          <w:szCs w:val="20"/>
        </w:rPr>
        <w:t>constatant</w:t>
      </w:r>
      <w:proofErr w:type="gramEnd"/>
      <w:r>
        <w:rPr>
          <w:rFonts w:ascii="Calibri" w:eastAsia="Calibri" w:hAnsi="Calibri" w:cs="Calibri"/>
          <w:sz w:val="20"/>
          <w:szCs w:val="20"/>
        </w:rPr>
        <w:t xml:space="preserve"> le compte financier unique fait apparaître un </w:t>
      </w:r>
      <w:r>
        <w:rPr>
          <w:rFonts w:ascii="Calibri" w:eastAsia="Calibri" w:hAnsi="Calibri" w:cs="Calibri"/>
          <w:b/>
          <w:bCs/>
          <w:sz w:val="20"/>
          <w:szCs w:val="20"/>
        </w:rPr>
        <w:t>déficit de 254.37 €</w:t>
      </w:r>
    </w:p>
    <w:p w14:paraId="39F24E63"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sz w:val="20"/>
          <w:szCs w:val="20"/>
        </w:rPr>
      </w:pPr>
      <w:r>
        <w:rPr>
          <w:sz w:val="20"/>
          <w:szCs w:val="20"/>
        </w:rPr>
        <w:t> </w:t>
      </w:r>
    </w:p>
    <w:p w14:paraId="1FB6115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78" w:lineRule="auto"/>
        <w:rPr>
          <w:rFonts w:ascii="Calibri" w:eastAsia="Calibri" w:hAnsi="Calibri" w:cs="Calibri"/>
          <w:sz w:val="20"/>
          <w:szCs w:val="20"/>
        </w:rPr>
      </w:pPr>
      <w:r>
        <w:rPr>
          <w:rFonts w:ascii="Calibri" w:eastAsia="Calibri" w:hAnsi="Calibri" w:cs="Calibri"/>
          <w:b/>
          <w:bCs/>
          <w:sz w:val="20"/>
          <w:szCs w:val="20"/>
        </w:rPr>
        <w:t>Décide</w:t>
      </w:r>
      <w:r>
        <w:rPr>
          <w:rFonts w:ascii="Calibri" w:eastAsia="Calibri" w:hAnsi="Calibri" w:cs="Calibri"/>
          <w:sz w:val="20"/>
          <w:szCs w:val="20"/>
        </w:rPr>
        <w:t xml:space="preserve"> d’affecter le résultat de fonctionnement comme suit :</w:t>
      </w:r>
    </w:p>
    <w:p w14:paraId="0369C5A4" w14:textId="77777777" w:rsidR="003E7D7D" w:rsidRDefault="003E7D7D"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78" w:lineRule="auto"/>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0" w:type="dxa"/>
          <w:left w:w="170" w:type="dxa"/>
          <w:bottom w:w="150" w:type="dxa"/>
          <w:right w:w="170" w:type="dxa"/>
        </w:tblCellMar>
        <w:tblLook w:val="04A0" w:firstRow="1" w:lastRow="0" w:firstColumn="1" w:lastColumn="0" w:noHBand="0" w:noVBand="1"/>
      </w:tblPr>
      <w:tblGrid>
        <w:gridCol w:w="7095"/>
        <w:gridCol w:w="1095"/>
      </w:tblGrid>
      <w:tr w:rsidR="004F7F3F" w14:paraId="15F687DA" w14:textId="77777777" w:rsidTr="0008257F">
        <w:tc>
          <w:tcPr>
            <w:tcW w:w="7095" w:type="dxa"/>
            <w:vAlign w:val="center"/>
          </w:tcPr>
          <w:p w14:paraId="26C42D9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Pour Mémoire</w:t>
            </w:r>
          </w:p>
        </w:tc>
        <w:tc>
          <w:tcPr>
            <w:tcW w:w="1095" w:type="dxa"/>
            <w:vAlign w:val="center"/>
          </w:tcPr>
          <w:p w14:paraId="4F15E4C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 </w:t>
            </w:r>
          </w:p>
        </w:tc>
      </w:tr>
      <w:tr w:rsidR="004F7F3F" w14:paraId="5FD29126" w14:textId="77777777" w:rsidTr="0008257F">
        <w:tc>
          <w:tcPr>
            <w:tcW w:w="7095" w:type="dxa"/>
            <w:vAlign w:val="center"/>
          </w:tcPr>
          <w:p w14:paraId="2DC67CB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antérieur reporté (report à nouveau - dépense 002)</w:t>
            </w:r>
          </w:p>
        </w:tc>
        <w:tc>
          <w:tcPr>
            <w:tcW w:w="1095" w:type="dxa"/>
            <w:vAlign w:val="center"/>
          </w:tcPr>
          <w:p w14:paraId="32AADC4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48047B7A" w14:textId="77777777" w:rsidTr="0008257F">
        <w:tc>
          <w:tcPr>
            <w:tcW w:w="7095" w:type="dxa"/>
            <w:vAlign w:val="center"/>
          </w:tcPr>
          <w:p w14:paraId="2C173F7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Excédent antérieur reporté (report à nouveau - recette 002)</w:t>
            </w:r>
          </w:p>
        </w:tc>
        <w:tc>
          <w:tcPr>
            <w:tcW w:w="1095" w:type="dxa"/>
            <w:vAlign w:val="center"/>
          </w:tcPr>
          <w:p w14:paraId="12EA77D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20 966,60 </w:t>
            </w:r>
          </w:p>
        </w:tc>
      </w:tr>
      <w:tr w:rsidR="004F7F3F" w14:paraId="5DF45A65" w14:textId="77777777" w:rsidTr="0008257F">
        <w:tc>
          <w:tcPr>
            <w:tcW w:w="7095" w:type="dxa"/>
            <w:vAlign w:val="center"/>
          </w:tcPr>
          <w:p w14:paraId="6F01C14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Virement à la section d'investissement (pour mémoire - 021)</w:t>
            </w:r>
          </w:p>
        </w:tc>
        <w:tc>
          <w:tcPr>
            <w:tcW w:w="1095" w:type="dxa"/>
            <w:vAlign w:val="center"/>
          </w:tcPr>
          <w:p w14:paraId="31607EF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1C6BEC35" w14:textId="77777777" w:rsidTr="0008257F">
        <w:tc>
          <w:tcPr>
            <w:tcW w:w="7095" w:type="dxa"/>
            <w:vAlign w:val="center"/>
          </w:tcPr>
          <w:p w14:paraId="023CAE2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RESULTAT DE L'EXERCICE EN FONCTIONNEMENT : DEFICIT</w:t>
            </w:r>
          </w:p>
        </w:tc>
        <w:tc>
          <w:tcPr>
            <w:tcW w:w="1095" w:type="dxa"/>
            <w:vAlign w:val="center"/>
          </w:tcPr>
          <w:p w14:paraId="6CF209B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21 220,97 </w:t>
            </w:r>
          </w:p>
        </w:tc>
      </w:tr>
      <w:tr w:rsidR="004F7F3F" w14:paraId="6ADD80DA" w14:textId="77777777" w:rsidTr="0008257F">
        <w:tc>
          <w:tcPr>
            <w:tcW w:w="7095" w:type="dxa"/>
            <w:vAlign w:val="center"/>
          </w:tcPr>
          <w:p w14:paraId="73516A5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Résultat de fonctionnement cumulé (avec antérieur reporté) au 31/12/2025</w:t>
            </w:r>
          </w:p>
        </w:tc>
        <w:tc>
          <w:tcPr>
            <w:tcW w:w="1095" w:type="dxa"/>
            <w:vAlign w:val="center"/>
          </w:tcPr>
          <w:p w14:paraId="1568A70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-254,37 </w:t>
            </w:r>
          </w:p>
        </w:tc>
      </w:tr>
      <w:tr w:rsidR="004F7F3F" w14:paraId="5695AA4C" w14:textId="77777777" w:rsidTr="0008257F">
        <w:tc>
          <w:tcPr>
            <w:tcW w:w="7095" w:type="dxa"/>
            <w:vAlign w:val="center"/>
          </w:tcPr>
          <w:p w14:paraId="4EA510F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A. EXCEDENT AU 31/12/2025</w:t>
            </w:r>
          </w:p>
        </w:tc>
        <w:tc>
          <w:tcPr>
            <w:tcW w:w="1095" w:type="dxa"/>
            <w:vAlign w:val="center"/>
          </w:tcPr>
          <w:p w14:paraId="2D88078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0,00 </w:t>
            </w:r>
          </w:p>
        </w:tc>
      </w:tr>
      <w:tr w:rsidR="004F7F3F" w14:paraId="15B77734" w14:textId="77777777" w:rsidTr="0008257F">
        <w:tc>
          <w:tcPr>
            <w:tcW w:w="7095" w:type="dxa"/>
            <w:vAlign w:val="center"/>
          </w:tcPr>
          <w:p w14:paraId="46B300C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Affectation obligatoire à l'apurement du déficit (report à nouveau - débiteur)</w:t>
            </w:r>
          </w:p>
        </w:tc>
        <w:tc>
          <w:tcPr>
            <w:tcW w:w="1095" w:type="dxa"/>
            <w:vAlign w:val="center"/>
          </w:tcPr>
          <w:p w14:paraId="5C326E1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2F059AC9" w14:textId="77777777" w:rsidTr="0008257F">
        <w:tc>
          <w:tcPr>
            <w:tcW w:w="7095" w:type="dxa"/>
            <w:vAlign w:val="center"/>
          </w:tcPr>
          <w:p w14:paraId="3A64B47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à la couverture du besoin de financement de la section d'inv. - 1068</w:t>
            </w:r>
          </w:p>
        </w:tc>
        <w:tc>
          <w:tcPr>
            <w:tcW w:w="1095" w:type="dxa"/>
            <w:vAlign w:val="center"/>
          </w:tcPr>
          <w:p w14:paraId="446D453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5EA99C1C" w14:textId="77777777" w:rsidTr="0008257F">
        <w:tc>
          <w:tcPr>
            <w:tcW w:w="7095" w:type="dxa"/>
            <w:vAlign w:val="center"/>
          </w:tcPr>
          <w:p w14:paraId="050FED4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lastRenderedPageBreak/>
              <w:t>Solde disponible affecté comme suit :</w:t>
            </w:r>
          </w:p>
        </w:tc>
        <w:tc>
          <w:tcPr>
            <w:tcW w:w="1095" w:type="dxa"/>
            <w:vAlign w:val="center"/>
          </w:tcPr>
          <w:p w14:paraId="4F0DC77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 </w:t>
            </w:r>
          </w:p>
        </w:tc>
      </w:tr>
      <w:tr w:rsidR="004F7F3F" w14:paraId="47E24FAF" w14:textId="77777777" w:rsidTr="0008257F">
        <w:tc>
          <w:tcPr>
            <w:tcW w:w="7095" w:type="dxa"/>
            <w:tcMar>
              <w:left w:w="770" w:type="dxa"/>
            </w:tcMar>
            <w:vAlign w:val="center"/>
          </w:tcPr>
          <w:p w14:paraId="2BD6B86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complémentaire en réserves (compte 1068)</w:t>
            </w:r>
          </w:p>
        </w:tc>
        <w:tc>
          <w:tcPr>
            <w:tcW w:w="1095" w:type="dxa"/>
            <w:vAlign w:val="center"/>
          </w:tcPr>
          <w:p w14:paraId="676C7C1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614FD250" w14:textId="77777777" w:rsidTr="0008257F">
        <w:tc>
          <w:tcPr>
            <w:tcW w:w="7095" w:type="dxa"/>
            <w:tcMar>
              <w:left w:w="770" w:type="dxa"/>
            </w:tcMar>
            <w:vAlign w:val="center"/>
          </w:tcPr>
          <w:p w14:paraId="5017BCA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à l'excédent reporté (report à nouveau - recette 002)</w:t>
            </w:r>
          </w:p>
        </w:tc>
        <w:tc>
          <w:tcPr>
            <w:tcW w:w="1095" w:type="dxa"/>
            <w:vAlign w:val="center"/>
          </w:tcPr>
          <w:p w14:paraId="39ADF2F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7B32834C" w14:textId="77777777" w:rsidTr="0008257F">
        <w:tc>
          <w:tcPr>
            <w:tcW w:w="7095" w:type="dxa"/>
            <w:vAlign w:val="center"/>
          </w:tcPr>
          <w:p w14:paraId="4E44314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B. DEFICIT AU 31/12/2025</w:t>
            </w:r>
          </w:p>
        </w:tc>
        <w:tc>
          <w:tcPr>
            <w:tcW w:w="1095" w:type="dxa"/>
            <w:vAlign w:val="center"/>
          </w:tcPr>
          <w:p w14:paraId="2924934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254,37 </w:t>
            </w:r>
          </w:p>
        </w:tc>
      </w:tr>
      <w:tr w:rsidR="004F7F3F" w14:paraId="4E182B3E" w14:textId="77777777" w:rsidTr="0008257F">
        <w:tc>
          <w:tcPr>
            <w:tcW w:w="7095" w:type="dxa"/>
            <w:vAlign w:val="center"/>
          </w:tcPr>
          <w:p w14:paraId="5BE3F48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 dépense 002</w:t>
            </w:r>
          </w:p>
        </w:tc>
        <w:tc>
          <w:tcPr>
            <w:tcW w:w="1095" w:type="dxa"/>
            <w:vAlign w:val="center"/>
          </w:tcPr>
          <w:p w14:paraId="53285A2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254,37 </w:t>
            </w:r>
          </w:p>
        </w:tc>
      </w:tr>
    </w:tbl>
    <w:p w14:paraId="77E367B7"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0D37C055" w14:textId="77777777" w:rsidR="003E7D7D" w:rsidRDefault="003E7D7D" w:rsidP="003E7D7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color w:val="000000"/>
          <w:sz w:val="22"/>
          <w:szCs w:val="22"/>
        </w:rPr>
      </w:pPr>
      <w:r>
        <w:rPr>
          <w:color w:val="000000"/>
          <w:sz w:val="22"/>
          <w:szCs w:val="22"/>
        </w:rPr>
        <w:t> </w:t>
      </w:r>
      <w:r w:rsidRPr="005E7564">
        <w:rPr>
          <w:rFonts w:asciiTheme="minorHAnsi" w:hAnsiTheme="minorHAnsi" w:cstheme="minorHAnsi"/>
          <w:b/>
          <w:bCs/>
          <w:i/>
          <w:iCs/>
          <w:color w:val="000000"/>
          <w:sz w:val="22"/>
          <w:szCs w:val="22"/>
        </w:rPr>
        <w:t>Délibération : adoptée à l’unanimité</w:t>
      </w:r>
    </w:p>
    <w:p w14:paraId="5486BC90" w14:textId="01797F70"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5D5C097A" w14:textId="76EBB8E7" w:rsidR="004F7F3F" w:rsidRPr="003E7D7D" w:rsidRDefault="004F7F3F" w:rsidP="003E7D7D">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3E7D7D">
        <w:rPr>
          <w:rFonts w:asciiTheme="minorHAnsi" w:hAnsiTheme="minorHAnsi" w:cstheme="minorHAnsi"/>
          <w:color w:val="000000"/>
          <w:sz w:val="22"/>
          <w:szCs w:val="22"/>
          <w:u w:val="single"/>
        </w:rPr>
        <w:t>Délibération sur le compte unique financier - RESEAU DE CHALEUR 2025</w:t>
      </w:r>
      <w:r w:rsidRPr="003E7D7D">
        <w:rPr>
          <w:rFonts w:asciiTheme="minorHAnsi" w:hAnsiTheme="minorHAnsi" w:cstheme="minorHAnsi"/>
          <w:color w:val="000000"/>
          <w:sz w:val="22"/>
          <w:szCs w:val="22"/>
        </w:rPr>
        <w:t xml:space="preserve"> (N° DE_2026_017)</w:t>
      </w:r>
    </w:p>
    <w:p w14:paraId="2EE470C0"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Vu le code général des collectivités territoriales (CGCT</w:t>
      </w:r>
      <w:proofErr w:type="gramStart"/>
      <w:r>
        <w:rPr>
          <w:rFonts w:ascii="Calibri" w:eastAsia="Calibri" w:hAnsi="Calibri" w:cs="Calibri"/>
          <w:sz w:val="20"/>
          <w:szCs w:val="20"/>
        </w:rPr>
        <w:t>);</w:t>
      </w:r>
      <w:proofErr w:type="gramEnd"/>
    </w:p>
    <w:p w14:paraId="0CC65104"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Vu la délibération n°MI_2021_5_2 du 15 juillet 2021 portant sur l'expérimentation du Compte Financier Unique (CFU) en lien avec la Direction Départementale des Finances Publiques (DDFIP</w:t>
      </w:r>
      <w:proofErr w:type="gramStart"/>
      <w:r>
        <w:rPr>
          <w:rFonts w:ascii="Calibri" w:eastAsia="Calibri" w:hAnsi="Calibri" w:cs="Calibri"/>
          <w:sz w:val="20"/>
          <w:szCs w:val="20"/>
        </w:rPr>
        <w:t>);</w:t>
      </w:r>
      <w:proofErr w:type="gramEnd"/>
    </w:p>
    <w:p w14:paraId="2F1EC31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Vu le rapport de présentation du Compte Financier Unique pour l'année </w:t>
      </w:r>
      <w:proofErr w:type="gramStart"/>
      <w:r>
        <w:rPr>
          <w:rFonts w:ascii="Calibri" w:eastAsia="Calibri" w:hAnsi="Calibri" w:cs="Calibri"/>
          <w:sz w:val="20"/>
          <w:szCs w:val="20"/>
        </w:rPr>
        <w:t>2025;</w:t>
      </w:r>
      <w:proofErr w:type="gramEnd"/>
    </w:p>
    <w:p w14:paraId="4A2E615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Vu le Compte Financier Unique </w:t>
      </w:r>
      <w:proofErr w:type="gramStart"/>
      <w:r>
        <w:rPr>
          <w:rFonts w:ascii="Calibri" w:eastAsia="Calibri" w:hAnsi="Calibri" w:cs="Calibri"/>
          <w:sz w:val="20"/>
          <w:szCs w:val="20"/>
        </w:rPr>
        <w:t>2025;</w:t>
      </w:r>
      <w:proofErr w:type="gramEnd"/>
    </w:p>
    <w:p w14:paraId="7059B566"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Considérant que le CFU se substitue au compte administratif et au compte de gestion, par dérogation aux dispositions législatives et réglementaires régissant ces </w:t>
      </w:r>
      <w:proofErr w:type="gramStart"/>
      <w:r>
        <w:rPr>
          <w:rFonts w:ascii="Calibri" w:eastAsia="Calibri" w:hAnsi="Calibri" w:cs="Calibri"/>
          <w:sz w:val="20"/>
          <w:szCs w:val="20"/>
        </w:rPr>
        <w:t>documents;</w:t>
      </w:r>
      <w:proofErr w:type="gramEnd"/>
    </w:p>
    <w:p w14:paraId="3C9105F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xml:space="preserve">Considérant que le CFU met en évidence des informations clés sur la situation financière, en particulier sur la présentation des résultats, du bilan et le compte de résultat synthétique et des taux des contributions et produits </w:t>
      </w:r>
      <w:proofErr w:type="gramStart"/>
      <w:r>
        <w:rPr>
          <w:rFonts w:ascii="Calibri" w:eastAsia="Calibri" w:hAnsi="Calibri" w:cs="Calibri"/>
          <w:sz w:val="20"/>
          <w:szCs w:val="20"/>
        </w:rPr>
        <w:t>afférents;</w:t>
      </w:r>
      <w:proofErr w:type="gramEnd"/>
    </w:p>
    <w:p w14:paraId="229F7F2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Considérant que le CFU est une procédure entièrement dématérialisée, permettant la mise en place de contrôles automatisés entre les données de l'ordonnateur et celles du comptable.</w:t>
      </w:r>
    </w:p>
    <w:p w14:paraId="5BDE80A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Considérant les éléments suivants :</w:t>
      </w:r>
    </w:p>
    <w:p w14:paraId="01FAF71E"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jc w:val="both"/>
        <w:rPr>
          <w:rFonts w:ascii="Calibri" w:eastAsia="Calibri" w:hAnsi="Calibri" w:cs="Calibri"/>
          <w:sz w:val="20"/>
          <w:szCs w:val="20"/>
        </w:rPr>
      </w:pPr>
      <w:r>
        <w:rPr>
          <w:rFonts w:ascii="Calibri" w:eastAsia="Calibri" w:hAnsi="Calibri" w:cs="Calibri"/>
          <w:sz w:val="20"/>
          <w:szCs w:val="20"/>
        </w:rPr>
        <w: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0" w:type="dxa"/>
          <w:right w:w="20" w:type="dxa"/>
        </w:tblCellMar>
        <w:tblLook w:val="04A0" w:firstRow="1" w:lastRow="0" w:firstColumn="1" w:lastColumn="0" w:noHBand="0" w:noVBand="1"/>
      </w:tblPr>
      <w:tblGrid>
        <w:gridCol w:w="1320"/>
        <w:gridCol w:w="1485"/>
        <w:gridCol w:w="1455"/>
        <w:gridCol w:w="1455"/>
        <w:gridCol w:w="1425"/>
        <w:gridCol w:w="1125"/>
        <w:gridCol w:w="1095"/>
      </w:tblGrid>
      <w:tr w:rsidR="004F7F3F" w14:paraId="5527A818" w14:textId="77777777" w:rsidTr="0008257F">
        <w:tc>
          <w:tcPr>
            <w:tcW w:w="1320" w:type="dxa"/>
            <w:vAlign w:val="center"/>
          </w:tcPr>
          <w:p w14:paraId="13E6E8F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 </w:t>
            </w:r>
          </w:p>
        </w:tc>
        <w:tc>
          <w:tcPr>
            <w:tcW w:w="1485" w:type="dxa"/>
            <w:vAlign w:val="center"/>
          </w:tcPr>
          <w:p w14:paraId="1C83B52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Dépenses Fonctionnement</w:t>
            </w:r>
          </w:p>
        </w:tc>
        <w:tc>
          <w:tcPr>
            <w:tcW w:w="1455" w:type="dxa"/>
            <w:vAlign w:val="center"/>
          </w:tcPr>
          <w:p w14:paraId="03CA7CB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Recettes Fonctionnement</w:t>
            </w:r>
          </w:p>
        </w:tc>
        <w:tc>
          <w:tcPr>
            <w:tcW w:w="1455" w:type="dxa"/>
            <w:vAlign w:val="center"/>
          </w:tcPr>
          <w:p w14:paraId="0A1EDAD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Dépenses Investissement</w:t>
            </w:r>
          </w:p>
        </w:tc>
        <w:tc>
          <w:tcPr>
            <w:tcW w:w="1425" w:type="dxa"/>
            <w:vAlign w:val="center"/>
          </w:tcPr>
          <w:p w14:paraId="5CBD13B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Recettes Investissement</w:t>
            </w:r>
          </w:p>
        </w:tc>
        <w:tc>
          <w:tcPr>
            <w:tcW w:w="1125" w:type="dxa"/>
            <w:vAlign w:val="center"/>
          </w:tcPr>
          <w:p w14:paraId="5CAAF9A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Total Dépenses</w:t>
            </w:r>
          </w:p>
        </w:tc>
        <w:tc>
          <w:tcPr>
            <w:tcW w:w="1095" w:type="dxa"/>
            <w:vAlign w:val="center"/>
          </w:tcPr>
          <w:p w14:paraId="263833C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14"/>
                <w:szCs w:val="14"/>
              </w:rPr>
            </w:pPr>
            <w:r>
              <w:rPr>
                <w:rFonts w:ascii="Calibri" w:eastAsia="Calibri" w:hAnsi="Calibri" w:cs="Calibri"/>
                <w:b/>
                <w:bCs/>
                <w:sz w:val="14"/>
                <w:szCs w:val="14"/>
              </w:rPr>
              <w:t>Total Recettes</w:t>
            </w:r>
          </w:p>
        </w:tc>
      </w:tr>
      <w:tr w:rsidR="004F7F3F" w14:paraId="07C96755" w14:textId="77777777" w:rsidTr="0008257F">
        <w:tc>
          <w:tcPr>
            <w:tcW w:w="1320" w:type="dxa"/>
            <w:tcMar>
              <w:top w:w="150" w:type="dxa"/>
              <w:left w:w="170" w:type="dxa"/>
              <w:bottom w:w="150" w:type="dxa"/>
              <w:right w:w="170" w:type="dxa"/>
            </w:tcMar>
            <w:vAlign w:val="center"/>
          </w:tcPr>
          <w:p w14:paraId="6D68872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Résultats reportés</w:t>
            </w:r>
          </w:p>
        </w:tc>
        <w:tc>
          <w:tcPr>
            <w:tcW w:w="1485" w:type="dxa"/>
            <w:tcMar>
              <w:top w:w="150" w:type="dxa"/>
              <w:left w:w="170" w:type="dxa"/>
              <w:bottom w:w="150" w:type="dxa"/>
              <w:right w:w="170" w:type="dxa"/>
            </w:tcMar>
            <w:vAlign w:val="center"/>
          </w:tcPr>
          <w:p w14:paraId="5E157BE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55" w:type="dxa"/>
            <w:tcMar>
              <w:top w:w="150" w:type="dxa"/>
              <w:left w:w="170" w:type="dxa"/>
              <w:bottom w:w="150" w:type="dxa"/>
              <w:right w:w="170" w:type="dxa"/>
            </w:tcMar>
            <w:vAlign w:val="center"/>
          </w:tcPr>
          <w:p w14:paraId="793ED7E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1 099,25 </w:t>
            </w:r>
          </w:p>
        </w:tc>
        <w:tc>
          <w:tcPr>
            <w:tcW w:w="1455" w:type="dxa"/>
            <w:tcMar>
              <w:top w:w="150" w:type="dxa"/>
              <w:left w:w="170" w:type="dxa"/>
              <w:bottom w:w="150" w:type="dxa"/>
              <w:right w:w="170" w:type="dxa"/>
            </w:tcMar>
            <w:vAlign w:val="center"/>
          </w:tcPr>
          <w:p w14:paraId="7AEEBA3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336A105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3 154,67 </w:t>
            </w:r>
          </w:p>
        </w:tc>
        <w:tc>
          <w:tcPr>
            <w:tcW w:w="1125" w:type="dxa"/>
            <w:tcMar>
              <w:top w:w="150" w:type="dxa"/>
              <w:left w:w="170" w:type="dxa"/>
              <w:bottom w:w="150" w:type="dxa"/>
              <w:right w:w="170" w:type="dxa"/>
            </w:tcMar>
            <w:vAlign w:val="center"/>
          </w:tcPr>
          <w:p w14:paraId="0702B7E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095" w:type="dxa"/>
            <w:tcMar>
              <w:top w:w="150" w:type="dxa"/>
              <w:left w:w="170" w:type="dxa"/>
              <w:bottom w:w="150" w:type="dxa"/>
              <w:right w:w="170" w:type="dxa"/>
            </w:tcMar>
            <w:vAlign w:val="center"/>
          </w:tcPr>
          <w:p w14:paraId="0E55AC8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4 253,92 </w:t>
            </w:r>
          </w:p>
        </w:tc>
      </w:tr>
      <w:tr w:rsidR="004F7F3F" w14:paraId="288FA3F2" w14:textId="77777777" w:rsidTr="0008257F">
        <w:tc>
          <w:tcPr>
            <w:tcW w:w="1320" w:type="dxa"/>
            <w:tcMar>
              <w:top w:w="150" w:type="dxa"/>
              <w:left w:w="170" w:type="dxa"/>
              <w:bottom w:w="150" w:type="dxa"/>
              <w:right w:w="170" w:type="dxa"/>
            </w:tcMar>
            <w:vAlign w:val="center"/>
          </w:tcPr>
          <w:p w14:paraId="548DCDA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Opérations exercice</w:t>
            </w:r>
          </w:p>
        </w:tc>
        <w:tc>
          <w:tcPr>
            <w:tcW w:w="1485" w:type="dxa"/>
            <w:tcMar>
              <w:top w:w="150" w:type="dxa"/>
              <w:left w:w="170" w:type="dxa"/>
              <w:bottom w:w="150" w:type="dxa"/>
              <w:right w:w="170" w:type="dxa"/>
            </w:tcMar>
            <w:vAlign w:val="center"/>
          </w:tcPr>
          <w:p w14:paraId="5F16FB6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52 754,46 </w:t>
            </w:r>
          </w:p>
        </w:tc>
        <w:tc>
          <w:tcPr>
            <w:tcW w:w="1455" w:type="dxa"/>
            <w:tcMar>
              <w:top w:w="150" w:type="dxa"/>
              <w:left w:w="170" w:type="dxa"/>
              <w:bottom w:w="150" w:type="dxa"/>
              <w:right w:w="170" w:type="dxa"/>
            </w:tcMar>
            <w:vAlign w:val="center"/>
          </w:tcPr>
          <w:p w14:paraId="0FB7445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52 679,40 </w:t>
            </w:r>
          </w:p>
        </w:tc>
        <w:tc>
          <w:tcPr>
            <w:tcW w:w="1455" w:type="dxa"/>
            <w:tcMar>
              <w:top w:w="150" w:type="dxa"/>
              <w:left w:w="170" w:type="dxa"/>
              <w:bottom w:w="150" w:type="dxa"/>
              <w:right w:w="170" w:type="dxa"/>
            </w:tcMar>
            <w:vAlign w:val="center"/>
          </w:tcPr>
          <w:p w14:paraId="04C5474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22 971,48 </w:t>
            </w:r>
          </w:p>
        </w:tc>
        <w:tc>
          <w:tcPr>
            <w:tcW w:w="1425" w:type="dxa"/>
            <w:tcMar>
              <w:top w:w="150" w:type="dxa"/>
              <w:left w:w="170" w:type="dxa"/>
              <w:bottom w:w="150" w:type="dxa"/>
              <w:right w:w="170" w:type="dxa"/>
            </w:tcMar>
            <w:vAlign w:val="center"/>
          </w:tcPr>
          <w:p w14:paraId="1F4C0C7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22 412,00 </w:t>
            </w:r>
          </w:p>
        </w:tc>
        <w:tc>
          <w:tcPr>
            <w:tcW w:w="1125" w:type="dxa"/>
            <w:tcMar>
              <w:top w:w="150" w:type="dxa"/>
              <w:left w:w="170" w:type="dxa"/>
              <w:bottom w:w="150" w:type="dxa"/>
              <w:right w:w="170" w:type="dxa"/>
            </w:tcMar>
            <w:vAlign w:val="center"/>
          </w:tcPr>
          <w:p w14:paraId="4387085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75 725,94 </w:t>
            </w:r>
          </w:p>
        </w:tc>
        <w:tc>
          <w:tcPr>
            <w:tcW w:w="1095" w:type="dxa"/>
            <w:tcMar>
              <w:top w:w="150" w:type="dxa"/>
              <w:left w:w="170" w:type="dxa"/>
              <w:bottom w:w="150" w:type="dxa"/>
              <w:right w:w="170" w:type="dxa"/>
            </w:tcMar>
            <w:vAlign w:val="center"/>
          </w:tcPr>
          <w:p w14:paraId="2E5907D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75 091,40 </w:t>
            </w:r>
          </w:p>
        </w:tc>
      </w:tr>
      <w:tr w:rsidR="004F7F3F" w14:paraId="2F4CB747" w14:textId="77777777" w:rsidTr="0008257F">
        <w:tc>
          <w:tcPr>
            <w:tcW w:w="1320" w:type="dxa"/>
            <w:tcMar>
              <w:top w:w="150" w:type="dxa"/>
              <w:left w:w="170" w:type="dxa"/>
              <w:bottom w:w="150" w:type="dxa"/>
              <w:right w:w="170" w:type="dxa"/>
            </w:tcMar>
            <w:vAlign w:val="center"/>
          </w:tcPr>
          <w:p w14:paraId="29913BA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Total</w:t>
            </w:r>
          </w:p>
        </w:tc>
        <w:tc>
          <w:tcPr>
            <w:tcW w:w="1485" w:type="dxa"/>
            <w:tcMar>
              <w:top w:w="150" w:type="dxa"/>
              <w:left w:w="170" w:type="dxa"/>
              <w:bottom w:w="150" w:type="dxa"/>
              <w:right w:w="170" w:type="dxa"/>
            </w:tcMar>
            <w:vAlign w:val="center"/>
          </w:tcPr>
          <w:p w14:paraId="43AA4D1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52 754,46 </w:t>
            </w:r>
          </w:p>
        </w:tc>
        <w:tc>
          <w:tcPr>
            <w:tcW w:w="1455" w:type="dxa"/>
            <w:tcMar>
              <w:top w:w="150" w:type="dxa"/>
              <w:left w:w="170" w:type="dxa"/>
              <w:bottom w:w="150" w:type="dxa"/>
              <w:right w:w="170" w:type="dxa"/>
            </w:tcMar>
            <w:vAlign w:val="center"/>
          </w:tcPr>
          <w:p w14:paraId="775D040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53 778,65 </w:t>
            </w:r>
          </w:p>
        </w:tc>
        <w:tc>
          <w:tcPr>
            <w:tcW w:w="1455" w:type="dxa"/>
            <w:tcMar>
              <w:top w:w="150" w:type="dxa"/>
              <w:left w:w="170" w:type="dxa"/>
              <w:bottom w:w="150" w:type="dxa"/>
              <w:right w:w="170" w:type="dxa"/>
            </w:tcMar>
            <w:vAlign w:val="center"/>
          </w:tcPr>
          <w:p w14:paraId="4670B77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22 971,48 </w:t>
            </w:r>
          </w:p>
        </w:tc>
        <w:tc>
          <w:tcPr>
            <w:tcW w:w="1425" w:type="dxa"/>
            <w:tcMar>
              <w:top w:w="150" w:type="dxa"/>
              <w:left w:w="170" w:type="dxa"/>
              <w:bottom w:w="150" w:type="dxa"/>
              <w:right w:w="170" w:type="dxa"/>
            </w:tcMar>
            <w:vAlign w:val="center"/>
          </w:tcPr>
          <w:p w14:paraId="6D3A52B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25 566,67 </w:t>
            </w:r>
          </w:p>
        </w:tc>
        <w:tc>
          <w:tcPr>
            <w:tcW w:w="1125" w:type="dxa"/>
            <w:tcMar>
              <w:top w:w="150" w:type="dxa"/>
              <w:left w:w="170" w:type="dxa"/>
              <w:bottom w:w="150" w:type="dxa"/>
              <w:right w:w="170" w:type="dxa"/>
            </w:tcMar>
            <w:vAlign w:val="center"/>
          </w:tcPr>
          <w:p w14:paraId="718479E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75 725,94 </w:t>
            </w:r>
          </w:p>
        </w:tc>
        <w:tc>
          <w:tcPr>
            <w:tcW w:w="1095" w:type="dxa"/>
            <w:tcMar>
              <w:top w:w="150" w:type="dxa"/>
              <w:left w:w="170" w:type="dxa"/>
              <w:bottom w:w="150" w:type="dxa"/>
              <w:right w:w="170" w:type="dxa"/>
            </w:tcMar>
            <w:vAlign w:val="center"/>
          </w:tcPr>
          <w:p w14:paraId="0245153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79 345,32 </w:t>
            </w:r>
          </w:p>
        </w:tc>
      </w:tr>
      <w:tr w:rsidR="004F7F3F" w14:paraId="09D80958" w14:textId="77777777" w:rsidTr="0008257F">
        <w:tc>
          <w:tcPr>
            <w:tcW w:w="1320" w:type="dxa"/>
            <w:tcMar>
              <w:top w:w="150" w:type="dxa"/>
              <w:left w:w="170" w:type="dxa"/>
              <w:bottom w:w="150" w:type="dxa"/>
              <w:right w:w="170" w:type="dxa"/>
            </w:tcMar>
            <w:vAlign w:val="center"/>
          </w:tcPr>
          <w:p w14:paraId="2D1FEAC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 de clôture</w:t>
            </w:r>
          </w:p>
        </w:tc>
        <w:tc>
          <w:tcPr>
            <w:tcW w:w="1485" w:type="dxa"/>
            <w:tcMar>
              <w:top w:w="150" w:type="dxa"/>
              <w:left w:w="170" w:type="dxa"/>
              <w:bottom w:w="150" w:type="dxa"/>
              <w:right w:w="170" w:type="dxa"/>
            </w:tcMar>
            <w:vAlign w:val="center"/>
          </w:tcPr>
          <w:p w14:paraId="3C7E7F7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55" w:type="dxa"/>
            <w:tcMar>
              <w:top w:w="150" w:type="dxa"/>
              <w:left w:w="170" w:type="dxa"/>
              <w:bottom w:w="150" w:type="dxa"/>
              <w:right w:w="170" w:type="dxa"/>
            </w:tcMar>
            <w:vAlign w:val="center"/>
          </w:tcPr>
          <w:p w14:paraId="5BEC509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1 024,19 </w:t>
            </w:r>
          </w:p>
        </w:tc>
        <w:tc>
          <w:tcPr>
            <w:tcW w:w="1455" w:type="dxa"/>
            <w:tcMar>
              <w:top w:w="150" w:type="dxa"/>
              <w:left w:w="170" w:type="dxa"/>
              <w:bottom w:w="150" w:type="dxa"/>
              <w:right w:w="170" w:type="dxa"/>
            </w:tcMar>
            <w:vAlign w:val="center"/>
          </w:tcPr>
          <w:p w14:paraId="13DCADB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25" w:type="dxa"/>
            <w:tcMar>
              <w:top w:w="150" w:type="dxa"/>
              <w:left w:w="170" w:type="dxa"/>
              <w:bottom w:w="150" w:type="dxa"/>
              <w:right w:w="170" w:type="dxa"/>
            </w:tcMar>
            <w:vAlign w:val="center"/>
          </w:tcPr>
          <w:p w14:paraId="140003F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2 595,19 </w:t>
            </w:r>
          </w:p>
        </w:tc>
        <w:tc>
          <w:tcPr>
            <w:tcW w:w="1125" w:type="dxa"/>
            <w:tcMar>
              <w:top w:w="150" w:type="dxa"/>
              <w:left w:w="170" w:type="dxa"/>
              <w:bottom w:w="150" w:type="dxa"/>
              <w:right w:w="170" w:type="dxa"/>
            </w:tcMar>
            <w:vAlign w:val="center"/>
          </w:tcPr>
          <w:p w14:paraId="5FA4079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095" w:type="dxa"/>
            <w:tcMar>
              <w:top w:w="150" w:type="dxa"/>
              <w:left w:w="170" w:type="dxa"/>
              <w:bottom w:w="150" w:type="dxa"/>
              <w:right w:w="170" w:type="dxa"/>
            </w:tcMar>
            <w:vAlign w:val="center"/>
          </w:tcPr>
          <w:p w14:paraId="32C34FC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3 619,38 </w:t>
            </w:r>
          </w:p>
        </w:tc>
      </w:tr>
      <w:tr w:rsidR="004F7F3F" w14:paraId="68B57A5E" w14:textId="77777777" w:rsidTr="0008257F">
        <w:tc>
          <w:tcPr>
            <w:tcW w:w="1320" w:type="dxa"/>
            <w:tcMar>
              <w:top w:w="150" w:type="dxa"/>
              <w:left w:w="170" w:type="dxa"/>
              <w:bottom w:w="150" w:type="dxa"/>
              <w:right w:w="170" w:type="dxa"/>
            </w:tcMar>
            <w:vAlign w:val="center"/>
          </w:tcPr>
          <w:p w14:paraId="3FEB211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Restes à réaliser</w:t>
            </w:r>
          </w:p>
        </w:tc>
        <w:tc>
          <w:tcPr>
            <w:tcW w:w="1485" w:type="dxa"/>
            <w:tcMar>
              <w:top w:w="150" w:type="dxa"/>
              <w:left w:w="170" w:type="dxa"/>
              <w:bottom w:w="150" w:type="dxa"/>
              <w:right w:w="170" w:type="dxa"/>
            </w:tcMar>
            <w:vAlign w:val="center"/>
          </w:tcPr>
          <w:p w14:paraId="3A61BBC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55" w:type="dxa"/>
            <w:tcMar>
              <w:top w:w="150" w:type="dxa"/>
              <w:left w:w="170" w:type="dxa"/>
              <w:bottom w:w="150" w:type="dxa"/>
              <w:right w:w="170" w:type="dxa"/>
            </w:tcMar>
            <w:vAlign w:val="center"/>
          </w:tcPr>
          <w:p w14:paraId="526CEF1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55" w:type="dxa"/>
            <w:tcMar>
              <w:top w:w="150" w:type="dxa"/>
              <w:left w:w="170" w:type="dxa"/>
              <w:bottom w:w="150" w:type="dxa"/>
              <w:right w:w="170" w:type="dxa"/>
            </w:tcMar>
            <w:vAlign w:val="center"/>
          </w:tcPr>
          <w:p w14:paraId="381D61F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5A43BF9B"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125" w:type="dxa"/>
            <w:tcMar>
              <w:top w:w="150" w:type="dxa"/>
              <w:left w:w="170" w:type="dxa"/>
              <w:bottom w:w="150" w:type="dxa"/>
              <w:right w:w="170" w:type="dxa"/>
            </w:tcMar>
            <w:vAlign w:val="center"/>
          </w:tcPr>
          <w:p w14:paraId="741A81B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095" w:type="dxa"/>
            <w:tcMar>
              <w:top w:w="150" w:type="dxa"/>
              <w:left w:w="170" w:type="dxa"/>
              <w:bottom w:w="150" w:type="dxa"/>
              <w:right w:w="170" w:type="dxa"/>
            </w:tcMar>
            <w:vAlign w:val="center"/>
          </w:tcPr>
          <w:p w14:paraId="37EF0C3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r>
      <w:tr w:rsidR="004F7F3F" w14:paraId="363E9F62" w14:textId="77777777" w:rsidTr="0008257F">
        <w:tc>
          <w:tcPr>
            <w:tcW w:w="1320" w:type="dxa"/>
            <w:tcMar>
              <w:top w:w="150" w:type="dxa"/>
              <w:left w:w="170" w:type="dxa"/>
              <w:bottom w:w="150" w:type="dxa"/>
              <w:right w:w="170" w:type="dxa"/>
            </w:tcMar>
            <w:vAlign w:val="center"/>
          </w:tcPr>
          <w:p w14:paraId="15244BC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Total cumulé</w:t>
            </w:r>
          </w:p>
        </w:tc>
        <w:tc>
          <w:tcPr>
            <w:tcW w:w="1485" w:type="dxa"/>
            <w:tcMar>
              <w:top w:w="150" w:type="dxa"/>
              <w:left w:w="170" w:type="dxa"/>
              <w:bottom w:w="150" w:type="dxa"/>
              <w:right w:w="170" w:type="dxa"/>
            </w:tcMar>
            <w:vAlign w:val="center"/>
          </w:tcPr>
          <w:p w14:paraId="2C7CE7A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55" w:type="dxa"/>
            <w:tcMar>
              <w:top w:w="150" w:type="dxa"/>
              <w:left w:w="170" w:type="dxa"/>
              <w:bottom w:w="150" w:type="dxa"/>
              <w:right w:w="170" w:type="dxa"/>
            </w:tcMar>
            <w:vAlign w:val="center"/>
          </w:tcPr>
          <w:p w14:paraId="4ECF5532"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1 024,19 </w:t>
            </w:r>
          </w:p>
        </w:tc>
        <w:tc>
          <w:tcPr>
            <w:tcW w:w="1455" w:type="dxa"/>
            <w:tcMar>
              <w:top w:w="150" w:type="dxa"/>
              <w:left w:w="170" w:type="dxa"/>
              <w:bottom w:w="150" w:type="dxa"/>
              <w:right w:w="170" w:type="dxa"/>
            </w:tcMar>
            <w:vAlign w:val="center"/>
          </w:tcPr>
          <w:p w14:paraId="0304381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425" w:type="dxa"/>
            <w:tcMar>
              <w:top w:w="150" w:type="dxa"/>
              <w:left w:w="170" w:type="dxa"/>
              <w:bottom w:w="150" w:type="dxa"/>
              <w:right w:w="170" w:type="dxa"/>
            </w:tcMar>
            <w:vAlign w:val="center"/>
          </w:tcPr>
          <w:p w14:paraId="53E92E9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2 595,19 </w:t>
            </w:r>
          </w:p>
        </w:tc>
        <w:tc>
          <w:tcPr>
            <w:tcW w:w="1125" w:type="dxa"/>
            <w:tcMar>
              <w:top w:w="150" w:type="dxa"/>
              <w:left w:w="170" w:type="dxa"/>
              <w:bottom w:w="150" w:type="dxa"/>
              <w:right w:w="170" w:type="dxa"/>
            </w:tcMar>
            <w:vAlign w:val="center"/>
          </w:tcPr>
          <w:p w14:paraId="33AD14F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0,00 </w:t>
            </w:r>
          </w:p>
        </w:tc>
        <w:tc>
          <w:tcPr>
            <w:tcW w:w="1095" w:type="dxa"/>
            <w:tcMar>
              <w:top w:w="150" w:type="dxa"/>
              <w:left w:w="170" w:type="dxa"/>
              <w:bottom w:w="150" w:type="dxa"/>
              <w:right w:w="170" w:type="dxa"/>
            </w:tcMar>
            <w:vAlign w:val="center"/>
          </w:tcPr>
          <w:p w14:paraId="120A753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3 619,38 </w:t>
            </w:r>
          </w:p>
        </w:tc>
      </w:tr>
      <w:tr w:rsidR="004F7F3F" w14:paraId="015431ED" w14:textId="77777777" w:rsidTr="0008257F">
        <w:tc>
          <w:tcPr>
            <w:tcW w:w="1320" w:type="dxa"/>
            <w:tcMar>
              <w:top w:w="150" w:type="dxa"/>
              <w:left w:w="170" w:type="dxa"/>
              <w:bottom w:w="150" w:type="dxa"/>
              <w:right w:w="170" w:type="dxa"/>
            </w:tcMar>
            <w:vAlign w:val="center"/>
          </w:tcPr>
          <w:p w14:paraId="1B75507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4"/>
                <w:szCs w:val="14"/>
              </w:rPr>
            </w:pPr>
            <w:r>
              <w:rPr>
                <w:rFonts w:ascii="Calibri" w:eastAsia="Calibri" w:hAnsi="Calibri" w:cs="Calibri"/>
                <w:sz w:val="14"/>
                <w:szCs w:val="14"/>
              </w:rPr>
              <w:t>Résultat définitif</w:t>
            </w:r>
          </w:p>
        </w:tc>
        <w:tc>
          <w:tcPr>
            <w:tcW w:w="1485" w:type="dxa"/>
            <w:tcMar>
              <w:top w:w="150" w:type="dxa"/>
              <w:left w:w="170" w:type="dxa"/>
              <w:bottom w:w="150" w:type="dxa"/>
              <w:right w:w="170" w:type="dxa"/>
            </w:tcMar>
            <w:vAlign w:val="center"/>
          </w:tcPr>
          <w:p w14:paraId="7E9D95B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55" w:type="dxa"/>
            <w:tcMar>
              <w:top w:w="150" w:type="dxa"/>
              <w:left w:w="170" w:type="dxa"/>
              <w:bottom w:w="150" w:type="dxa"/>
              <w:right w:w="170" w:type="dxa"/>
            </w:tcMar>
            <w:vAlign w:val="center"/>
          </w:tcPr>
          <w:p w14:paraId="7E8654B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1 024,19 </w:t>
            </w:r>
          </w:p>
        </w:tc>
        <w:tc>
          <w:tcPr>
            <w:tcW w:w="1455" w:type="dxa"/>
            <w:tcMar>
              <w:top w:w="150" w:type="dxa"/>
              <w:left w:w="170" w:type="dxa"/>
              <w:bottom w:w="150" w:type="dxa"/>
              <w:right w:w="170" w:type="dxa"/>
            </w:tcMar>
            <w:vAlign w:val="center"/>
          </w:tcPr>
          <w:p w14:paraId="026BECD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425" w:type="dxa"/>
            <w:tcMar>
              <w:top w:w="150" w:type="dxa"/>
              <w:left w:w="170" w:type="dxa"/>
              <w:bottom w:w="150" w:type="dxa"/>
              <w:right w:w="170" w:type="dxa"/>
            </w:tcMar>
            <w:vAlign w:val="center"/>
          </w:tcPr>
          <w:p w14:paraId="01697BD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2 595,19 </w:t>
            </w:r>
          </w:p>
        </w:tc>
        <w:tc>
          <w:tcPr>
            <w:tcW w:w="1125" w:type="dxa"/>
            <w:tcMar>
              <w:top w:w="150" w:type="dxa"/>
              <w:left w:w="170" w:type="dxa"/>
              <w:bottom w:w="150" w:type="dxa"/>
              <w:right w:w="170" w:type="dxa"/>
            </w:tcMar>
            <w:vAlign w:val="center"/>
          </w:tcPr>
          <w:p w14:paraId="46C01C5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 </w:t>
            </w:r>
          </w:p>
        </w:tc>
        <w:tc>
          <w:tcPr>
            <w:tcW w:w="1095" w:type="dxa"/>
            <w:tcMar>
              <w:top w:w="150" w:type="dxa"/>
              <w:left w:w="170" w:type="dxa"/>
              <w:bottom w:w="150" w:type="dxa"/>
              <w:right w:w="170" w:type="dxa"/>
            </w:tcMar>
            <w:vAlign w:val="center"/>
          </w:tcPr>
          <w:p w14:paraId="530BA8B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rFonts w:ascii="Calibri" w:eastAsia="Calibri" w:hAnsi="Calibri" w:cs="Calibri"/>
                <w:sz w:val="14"/>
                <w:szCs w:val="14"/>
              </w:rPr>
            </w:pPr>
            <w:r>
              <w:rPr>
                <w:rFonts w:ascii="Calibri" w:eastAsia="Calibri" w:hAnsi="Calibri" w:cs="Calibri"/>
                <w:sz w:val="14"/>
                <w:szCs w:val="14"/>
              </w:rPr>
              <w:t>3 619,38 </w:t>
            </w:r>
          </w:p>
        </w:tc>
      </w:tr>
    </w:tbl>
    <w:p w14:paraId="65C7D0B2" w14:textId="46AB0B69"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Calibri" w:eastAsia="Calibri" w:hAnsi="Calibri" w:cs="Calibri"/>
          <w:sz w:val="20"/>
          <w:szCs w:val="20"/>
        </w:rPr>
      </w:pPr>
      <w:r>
        <w:rPr>
          <w:rFonts w:ascii="Calibri" w:eastAsia="Calibri" w:hAnsi="Calibri" w:cs="Calibri"/>
          <w:sz w:val="20"/>
          <w:szCs w:val="20"/>
        </w:rPr>
        <w:t>Monsieur le Maire se retire et ne prend pas part au vote.</w:t>
      </w:r>
    </w:p>
    <w:p w14:paraId="3D9E21D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0" w:after="100"/>
        <w:jc w:val="both"/>
        <w:rPr>
          <w:rFonts w:ascii="Calibri" w:eastAsia="Calibri" w:hAnsi="Calibri" w:cs="Calibri"/>
          <w:sz w:val="20"/>
          <w:szCs w:val="20"/>
        </w:rPr>
      </w:pPr>
      <w:r>
        <w:rPr>
          <w:rFonts w:ascii="Calibri" w:eastAsia="Calibri" w:hAnsi="Calibri" w:cs="Calibri"/>
          <w:sz w:val="20"/>
          <w:szCs w:val="20"/>
        </w:rPr>
        <w:t>Le conseil municipal réuni et présidé par l'Adjointe au Maire, Agnès VALLADIER vote et arrête les résultats définitifs tels que résumés ci-dessus et donne pouvoir à l'Adjointe au Maire, Agnès VALLADIER pour prendre toutes mesures nécessaires à l'exécution de la présente délibération.</w:t>
      </w:r>
    </w:p>
    <w:p w14:paraId="7685A0FA" w14:textId="2D1A937A" w:rsidR="004F7F3F" w:rsidRDefault="003E7D7D" w:rsidP="003E7D7D">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right"/>
        <w:rPr>
          <w:color w:val="000000"/>
          <w:sz w:val="22"/>
          <w:szCs w:val="22"/>
        </w:rPr>
      </w:pPr>
      <w:r w:rsidRPr="005E7564">
        <w:rPr>
          <w:rFonts w:asciiTheme="minorHAnsi" w:hAnsiTheme="minorHAnsi" w:cstheme="minorHAnsi"/>
          <w:b/>
          <w:bCs/>
          <w:i/>
          <w:iCs/>
          <w:color w:val="000000"/>
          <w:sz w:val="22"/>
          <w:szCs w:val="22"/>
        </w:rPr>
        <w:t>Délibération : adoptée à l’unanimité</w:t>
      </w:r>
    </w:p>
    <w:p w14:paraId="7F7D8F87"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0C1E9DC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xml:space="preserve">  </w:t>
      </w:r>
    </w:p>
    <w:p w14:paraId="0D98327E"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i/>
          <w:iCs/>
          <w:color w:val="000000"/>
          <w:sz w:val="22"/>
          <w:szCs w:val="22"/>
        </w:rPr>
      </w:pPr>
    </w:p>
    <w:p w14:paraId="22D5B2AA" w14:textId="5A720612" w:rsidR="004F7F3F" w:rsidRPr="00811194" w:rsidRDefault="004F7F3F" w:rsidP="00811194">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811194">
        <w:rPr>
          <w:rFonts w:asciiTheme="minorHAnsi" w:hAnsiTheme="minorHAnsi" w:cstheme="minorHAnsi"/>
          <w:color w:val="000000"/>
          <w:sz w:val="22"/>
          <w:szCs w:val="22"/>
          <w:u w:val="single"/>
        </w:rPr>
        <w:lastRenderedPageBreak/>
        <w:t>Délibération pour l'affectation du résultat de fonctionnement - RESEAU DE CHALEUR 2025</w:t>
      </w:r>
      <w:r w:rsidRPr="00811194">
        <w:rPr>
          <w:rFonts w:asciiTheme="minorHAnsi" w:hAnsiTheme="minorHAnsi" w:cstheme="minorHAnsi"/>
          <w:color w:val="000000"/>
          <w:sz w:val="22"/>
          <w:szCs w:val="22"/>
        </w:rPr>
        <w:t xml:space="preserve"> (N° DE_2026_018)</w:t>
      </w:r>
    </w:p>
    <w:p w14:paraId="7B33E1A5"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20"/>
          <w:szCs w:val="20"/>
        </w:rPr>
      </w:pPr>
      <w:r>
        <w:rPr>
          <w:rFonts w:ascii="Calibri" w:eastAsia="Calibri" w:hAnsi="Calibri" w:cs="Calibri"/>
          <w:sz w:val="20"/>
          <w:szCs w:val="20"/>
        </w:rPr>
        <w:t>Le Conseil municipal réuni sous la présidence de M. REYDON Michel, Maire,</w:t>
      </w:r>
    </w:p>
    <w:p w14:paraId="1064787F"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rFonts w:ascii="Calibri" w:eastAsia="Calibri" w:hAnsi="Calibri" w:cs="Calibri"/>
          <w:sz w:val="20"/>
          <w:szCs w:val="20"/>
        </w:rPr>
      </w:pPr>
      <w:proofErr w:type="gramStart"/>
      <w:r>
        <w:rPr>
          <w:rFonts w:ascii="Calibri" w:eastAsia="Calibri" w:hAnsi="Calibri" w:cs="Calibri"/>
          <w:sz w:val="20"/>
          <w:szCs w:val="20"/>
        </w:rPr>
        <w:t>après</w:t>
      </w:r>
      <w:proofErr w:type="gramEnd"/>
      <w:r>
        <w:rPr>
          <w:rFonts w:ascii="Calibri" w:eastAsia="Calibri" w:hAnsi="Calibri" w:cs="Calibri"/>
          <w:sz w:val="20"/>
          <w:szCs w:val="20"/>
        </w:rPr>
        <w:t xml:space="preserve"> avoir entendu et approuvé le compte financier unique de l’exercice,</w:t>
      </w:r>
    </w:p>
    <w:p w14:paraId="796F55DB"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rFonts w:ascii="Calibri" w:eastAsia="Calibri" w:hAnsi="Calibri" w:cs="Calibri"/>
          <w:sz w:val="20"/>
          <w:szCs w:val="20"/>
        </w:rPr>
      </w:pPr>
      <w:proofErr w:type="gramStart"/>
      <w:r>
        <w:rPr>
          <w:rFonts w:ascii="Calibri" w:eastAsia="Calibri" w:hAnsi="Calibri" w:cs="Calibri"/>
          <w:sz w:val="20"/>
          <w:szCs w:val="20"/>
        </w:rPr>
        <w:t>statuant</w:t>
      </w:r>
      <w:proofErr w:type="gramEnd"/>
      <w:r>
        <w:rPr>
          <w:rFonts w:ascii="Calibri" w:eastAsia="Calibri" w:hAnsi="Calibri" w:cs="Calibri"/>
          <w:sz w:val="20"/>
          <w:szCs w:val="20"/>
        </w:rPr>
        <w:t xml:space="preserve"> sur l’affectation du résultat de fonctionnement de l’exercice,</w:t>
      </w:r>
    </w:p>
    <w:p w14:paraId="3F3DBBD4"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sz w:val="20"/>
          <w:szCs w:val="20"/>
        </w:rPr>
      </w:pPr>
      <w:proofErr w:type="gramStart"/>
      <w:r>
        <w:rPr>
          <w:rFonts w:ascii="Calibri" w:eastAsia="Calibri" w:hAnsi="Calibri" w:cs="Calibri"/>
          <w:sz w:val="20"/>
          <w:szCs w:val="20"/>
        </w:rPr>
        <w:t>constatant</w:t>
      </w:r>
      <w:proofErr w:type="gramEnd"/>
      <w:r>
        <w:rPr>
          <w:rFonts w:ascii="Calibri" w:eastAsia="Calibri" w:hAnsi="Calibri" w:cs="Calibri"/>
          <w:sz w:val="20"/>
          <w:szCs w:val="20"/>
        </w:rPr>
        <w:t xml:space="preserve"> le compte financier unique fait apparaître un </w:t>
      </w:r>
      <w:r>
        <w:rPr>
          <w:rFonts w:ascii="Calibri" w:eastAsia="Calibri" w:hAnsi="Calibri" w:cs="Calibri"/>
          <w:b/>
          <w:bCs/>
          <w:sz w:val="20"/>
          <w:szCs w:val="20"/>
        </w:rPr>
        <w:t>excédent de 1 024.19 €</w:t>
      </w:r>
    </w:p>
    <w:p w14:paraId="3E5B84D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8" w:lineRule="auto"/>
        <w:rPr>
          <w:sz w:val="20"/>
          <w:szCs w:val="20"/>
        </w:rPr>
      </w:pPr>
      <w:r>
        <w:rPr>
          <w:sz w:val="20"/>
          <w:szCs w:val="20"/>
        </w:rPr>
        <w:t> </w:t>
      </w:r>
    </w:p>
    <w:p w14:paraId="5804EBC0"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78" w:lineRule="auto"/>
      </w:pPr>
      <w:r>
        <w:rPr>
          <w:rFonts w:ascii="Calibri" w:eastAsia="Calibri" w:hAnsi="Calibri" w:cs="Calibri"/>
          <w:b/>
          <w:bCs/>
          <w:sz w:val="20"/>
          <w:szCs w:val="20"/>
        </w:rPr>
        <w:t>Décide</w:t>
      </w:r>
      <w:r>
        <w:rPr>
          <w:rFonts w:ascii="Calibri" w:eastAsia="Calibri" w:hAnsi="Calibri" w:cs="Calibri"/>
          <w:sz w:val="20"/>
          <w:szCs w:val="20"/>
        </w:rPr>
        <w:t xml:space="preserve"> d’affecter le résultat de fonctionnement comme suit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0" w:type="dxa"/>
          <w:left w:w="170" w:type="dxa"/>
          <w:bottom w:w="150" w:type="dxa"/>
          <w:right w:w="170" w:type="dxa"/>
        </w:tblCellMar>
        <w:tblLook w:val="04A0" w:firstRow="1" w:lastRow="0" w:firstColumn="1" w:lastColumn="0" w:noHBand="0" w:noVBand="1"/>
      </w:tblPr>
      <w:tblGrid>
        <w:gridCol w:w="7095"/>
        <w:gridCol w:w="1005"/>
      </w:tblGrid>
      <w:tr w:rsidR="004F7F3F" w14:paraId="74A14735" w14:textId="77777777" w:rsidTr="0008257F">
        <w:tc>
          <w:tcPr>
            <w:tcW w:w="7095" w:type="dxa"/>
            <w:vAlign w:val="center"/>
          </w:tcPr>
          <w:p w14:paraId="4FD4F9F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Pour Mémoire</w:t>
            </w:r>
          </w:p>
        </w:tc>
        <w:tc>
          <w:tcPr>
            <w:tcW w:w="1005" w:type="dxa"/>
            <w:vAlign w:val="center"/>
          </w:tcPr>
          <w:p w14:paraId="3885808C"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 </w:t>
            </w:r>
          </w:p>
        </w:tc>
      </w:tr>
      <w:tr w:rsidR="004F7F3F" w14:paraId="09661658" w14:textId="77777777" w:rsidTr="0008257F">
        <w:tc>
          <w:tcPr>
            <w:tcW w:w="7095" w:type="dxa"/>
            <w:vAlign w:val="center"/>
          </w:tcPr>
          <w:p w14:paraId="6A35BFF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antérieur reporté (report à nouveau - dépense 002)</w:t>
            </w:r>
          </w:p>
        </w:tc>
        <w:tc>
          <w:tcPr>
            <w:tcW w:w="1005" w:type="dxa"/>
            <w:vAlign w:val="center"/>
          </w:tcPr>
          <w:p w14:paraId="2B12C040"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4C0F50A9" w14:textId="77777777" w:rsidTr="0008257F">
        <w:tc>
          <w:tcPr>
            <w:tcW w:w="7095" w:type="dxa"/>
            <w:vAlign w:val="center"/>
          </w:tcPr>
          <w:p w14:paraId="2C73DF3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Excédent antérieur reporté (report à nouveau - recette 002)</w:t>
            </w:r>
          </w:p>
        </w:tc>
        <w:tc>
          <w:tcPr>
            <w:tcW w:w="1005" w:type="dxa"/>
            <w:vAlign w:val="center"/>
          </w:tcPr>
          <w:p w14:paraId="744667F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1 099,25 </w:t>
            </w:r>
          </w:p>
        </w:tc>
      </w:tr>
      <w:tr w:rsidR="004F7F3F" w14:paraId="3DF9F63E" w14:textId="77777777" w:rsidTr="0008257F">
        <w:tc>
          <w:tcPr>
            <w:tcW w:w="7095" w:type="dxa"/>
            <w:vAlign w:val="center"/>
          </w:tcPr>
          <w:p w14:paraId="02964CD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Virement à la section d'investissement (pour mémoire - 021)</w:t>
            </w:r>
          </w:p>
        </w:tc>
        <w:tc>
          <w:tcPr>
            <w:tcW w:w="1005" w:type="dxa"/>
            <w:vAlign w:val="center"/>
          </w:tcPr>
          <w:p w14:paraId="5B0DDD9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03BA0E87" w14:textId="77777777" w:rsidTr="0008257F">
        <w:tc>
          <w:tcPr>
            <w:tcW w:w="7095" w:type="dxa"/>
            <w:vAlign w:val="center"/>
          </w:tcPr>
          <w:p w14:paraId="39688EF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RESULTAT DE L'EXERCICE EN FONCTIONNEMENT : DEFICIT</w:t>
            </w:r>
          </w:p>
        </w:tc>
        <w:tc>
          <w:tcPr>
            <w:tcW w:w="1005" w:type="dxa"/>
            <w:vAlign w:val="center"/>
          </w:tcPr>
          <w:p w14:paraId="7B40E5B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75,06 </w:t>
            </w:r>
          </w:p>
        </w:tc>
      </w:tr>
      <w:tr w:rsidR="004F7F3F" w14:paraId="6C714346" w14:textId="77777777" w:rsidTr="0008257F">
        <w:tc>
          <w:tcPr>
            <w:tcW w:w="7095" w:type="dxa"/>
            <w:vAlign w:val="center"/>
          </w:tcPr>
          <w:p w14:paraId="13CC118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Résultat de fonctionnement cumulé (avec antérieur reporté) au 31/12/2025</w:t>
            </w:r>
          </w:p>
        </w:tc>
        <w:tc>
          <w:tcPr>
            <w:tcW w:w="1005" w:type="dxa"/>
            <w:vAlign w:val="center"/>
          </w:tcPr>
          <w:p w14:paraId="16CA5D7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1 024,19 </w:t>
            </w:r>
          </w:p>
        </w:tc>
      </w:tr>
      <w:tr w:rsidR="004F7F3F" w14:paraId="117B0999" w14:textId="77777777" w:rsidTr="0008257F">
        <w:tc>
          <w:tcPr>
            <w:tcW w:w="7095" w:type="dxa"/>
            <w:vAlign w:val="center"/>
          </w:tcPr>
          <w:p w14:paraId="502EBD7A"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A. EXCEDENT AU 31/12/2025</w:t>
            </w:r>
          </w:p>
        </w:tc>
        <w:tc>
          <w:tcPr>
            <w:tcW w:w="1005" w:type="dxa"/>
            <w:vAlign w:val="center"/>
          </w:tcPr>
          <w:p w14:paraId="2C27E4A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1 024,19 </w:t>
            </w:r>
          </w:p>
        </w:tc>
      </w:tr>
      <w:tr w:rsidR="004F7F3F" w14:paraId="4ECCB3A1" w14:textId="77777777" w:rsidTr="0008257F">
        <w:tc>
          <w:tcPr>
            <w:tcW w:w="7095" w:type="dxa"/>
            <w:vAlign w:val="center"/>
          </w:tcPr>
          <w:p w14:paraId="382BF7E4"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Affectation obligatoire à l'apurement du déficit (report à nouveau - débiteur)</w:t>
            </w:r>
          </w:p>
        </w:tc>
        <w:tc>
          <w:tcPr>
            <w:tcW w:w="1005" w:type="dxa"/>
            <w:vAlign w:val="center"/>
          </w:tcPr>
          <w:p w14:paraId="09D1C058"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173728A1" w14:textId="77777777" w:rsidTr="0008257F">
        <w:tc>
          <w:tcPr>
            <w:tcW w:w="7095" w:type="dxa"/>
            <w:vAlign w:val="center"/>
          </w:tcPr>
          <w:p w14:paraId="1E14022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à la couverture du besoin de financement de la section d'inv. - 1068</w:t>
            </w:r>
          </w:p>
        </w:tc>
        <w:tc>
          <w:tcPr>
            <w:tcW w:w="1005" w:type="dxa"/>
            <w:vAlign w:val="center"/>
          </w:tcPr>
          <w:p w14:paraId="00A363C5"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4010FBDA" w14:textId="77777777" w:rsidTr="0008257F">
        <w:tc>
          <w:tcPr>
            <w:tcW w:w="7095" w:type="dxa"/>
            <w:vAlign w:val="center"/>
          </w:tcPr>
          <w:p w14:paraId="3A1E5479"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Solde disponible affecté comme suit :</w:t>
            </w:r>
          </w:p>
        </w:tc>
        <w:tc>
          <w:tcPr>
            <w:tcW w:w="1005" w:type="dxa"/>
            <w:vAlign w:val="center"/>
          </w:tcPr>
          <w:p w14:paraId="389B7CD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 </w:t>
            </w:r>
          </w:p>
        </w:tc>
      </w:tr>
      <w:tr w:rsidR="004F7F3F" w14:paraId="1FBB5512" w14:textId="77777777" w:rsidTr="0008257F">
        <w:tc>
          <w:tcPr>
            <w:tcW w:w="7095" w:type="dxa"/>
            <w:tcMar>
              <w:left w:w="770" w:type="dxa"/>
            </w:tcMar>
            <w:vAlign w:val="center"/>
          </w:tcPr>
          <w:p w14:paraId="669AB96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complémentaire en réserves (compte 1068)</w:t>
            </w:r>
          </w:p>
        </w:tc>
        <w:tc>
          <w:tcPr>
            <w:tcW w:w="1005" w:type="dxa"/>
            <w:vAlign w:val="center"/>
          </w:tcPr>
          <w:p w14:paraId="58C885A1"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r w:rsidR="004F7F3F" w14:paraId="7AAC0EAC" w14:textId="77777777" w:rsidTr="0008257F">
        <w:tc>
          <w:tcPr>
            <w:tcW w:w="7095" w:type="dxa"/>
            <w:tcMar>
              <w:left w:w="770" w:type="dxa"/>
            </w:tcMar>
            <w:vAlign w:val="center"/>
          </w:tcPr>
          <w:p w14:paraId="70BB565F"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proofErr w:type="gramStart"/>
            <w:r>
              <w:rPr>
                <w:sz w:val="14"/>
                <w:szCs w:val="14"/>
              </w:rPr>
              <w:t>affectation</w:t>
            </w:r>
            <w:proofErr w:type="gramEnd"/>
            <w:r>
              <w:rPr>
                <w:sz w:val="14"/>
                <w:szCs w:val="14"/>
              </w:rPr>
              <w:t xml:space="preserve"> à l'excédent reporté (report à nouveau - recette 002)</w:t>
            </w:r>
          </w:p>
        </w:tc>
        <w:tc>
          <w:tcPr>
            <w:tcW w:w="1005" w:type="dxa"/>
            <w:vAlign w:val="center"/>
          </w:tcPr>
          <w:p w14:paraId="5DED7B9D"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1 024,19 </w:t>
            </w:r>
          </w:p>
        </w:tc>
      </w:tr>
      <w:tr w:rsidR="004F7F3F" w14:paraId="08D1477A" w14:textId="77777777" w:rsidTr="0008257F">
        <w:tc>
          <w:tcPr>
            <w:tcW w:w="7095" w:type="dxa"/>
            <w:vAlign w:val="center"/>
          </w:tcPr>
          <w:p w14:paraId="35BBD81E"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bCs/>
                <w:sz w:val="14"/>
                <w:szCs w:val="14"/>
              </w:rPr>
            </w:pPr>
            <w:r>
              <w:rPr>
                <w:b/>
                <w:bCs/>
                <w:sz w:val="14"/>
                <w:szCs w:val="14"/>
              </w:rPr>
              <w:t>B. DEFICIT AU 31/12/2025</w:t>
            </w:r>
          </w:p>
        </w:tc>
        <w:tc>
          <w:tcPr>
            <w:tcW w:w="1005" w:type="dxa"/>
            <w:vAlign w:val="center"/>
          </w:tcPr>
          <w:p w14:paraId="025EC5A7"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b/>
                <w:bCs/>
                <w:sz w:val="14"/>
                <w:szCs w:val="14"/>
              </w:rPr>
            </w:pPr>
            <w:r>
              <w:rPr>
                <w:b/>
                <w:bCs/>
                <w:sz w:val="14"/>
                <w:szCs w:val="14"/>
              </w:rPr>
              <w:t>0,00 </w:t>
            </w:r>
          </w:p>
        </w:tc>
      </w:tr>
      <w:tr w:rsidR="004F7F3F" w14:paraId="124E5DAD" w14:textId="77777777" w:rsidTr="0008257F">
        <w:tc>
          <w:tcPr>
            <w:tcW w:w="7095" w:type="dxa"/>
            <w:vAlign w:val="center"/>
          </w:tcPr>
          <w:p w14:paraId="5FAFC273"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szCs w:val="14"/>
              </w:rPr>
            </w:pPr>
            <w:r>
              <w:rPr>
                <w:sz w:val="14"/>
                <w:szCs w:val="14"/>
              </w:rPr>
              <w:t>Déficit résiduel à reporter - dépense 002</w:t>
            </w:r>
          </w:p>
        </w:tc>
        <w:tc>
          <w:tcPr>
            <w:tcW w:w="1005" w:type="dxa"/>
            <w:vAlign w:val="center"/>
          </w:tcPr>
          <w:p w14:paraId="74C3B046" w14:textId="77777777" w:rsidR="004F7F3F" w:rsidRDefault="004F7F3F"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right"/>
              <w:rPr>
                <w:sz w:val="14"/>
                <w:szCs w:val="14"/>
              </w:rPr>
            </w:pPr>
            <w:r>
              <w:rPr>
                <w:sz w:val="14"/>
                <w:szCs w:val="14"/>
              </w:rPr>
              <w:t>0,00 </w:t>
            </w:r>
          </w:p>
        </w:tc>
      </w:tr>
    </w:tbl>
    <w:p w14:paraId="636C6D3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color w:val="000000"/>
          <w:sz w:val="22"/>
          <w:szCs w:val="22"/>
        </w:rPr>
      </w:pPr>
    </w:p>
    <w:p w14:paraId="51A6E019"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r>
        <w:rPr>
          <w:color w:val="000000"/>
          <w:sz w:val="22"/>
          <w:szCs w:val="22"/>
        </w:rPr>
        <w:t> </w:t>
      </w:r>
    </w:p>
    <w:p w14:paraId="23DAD304"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right"/>
        <w:rPr>
          <w:rFonts w:asciiTheme="minorHAnsi" w:hAnsiTheme="minorHAnsi" w:cstheme="minorHAnsi"/>
          <w:b/>
          <w:bCs/>
          <w:i/>
          <w:iCs/>
          <w:color w:val="000000"/>
          <w:sz w:val="22"/>
          <w:szCs w:val="22"/>
        </w:rPr>
      </w:pPr>
      <w:r w:rsidRPr="005E7564">
        <w:rPr>
          <w:rFonts w:asciiTheme="minorHAnsi" w:hAnsiTheme="minorHAnsi" w:cstheme="minorHAnsi"/>
          <w:b/>
          <w:bCs/>
          <w:i/>
          <w:iCs/>
          <w:color w:val="000000"/>
          <w:sz w:val="22"/>
          <w:szCs w:val="22"/>
        </w:rPr>
        <w:t>Délibération : adoptée à l’unanimité</w:t>
      </w:r>
    </w:p>
    <w:p w14:paraId="0CFA3F92"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right"/>
        <w:rPr>
          <w:color w:val="000000"/>
          <w:sz w:val="22"/>
          <w:szCs w:val="22"/>
        </w:rPr>
      </w:pPr>
    </w:p>
    <w:p w14:paraId="2A048E38" w14:textId="5BE80EDA" w:rsidR="004F7F3F" w:rsidRPr="00811194" w:rsidRDefault="004F7F3F" w:rsidP="00811194">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sidRPr="00811194">
        <w:rPr>
          <w:rFonts w:asciiTheme="minorHAnsi" w:hAnsiTheme="minorHAnsi" w:cstheme="minorHAnsi"/>
          <w:color w:val="000000"/>
          <w:sz w:val="22"/>
          <w:szCs w:val="22"/>
          <w:u w:val="single"/>
        </w:rPr>
        <w:t>CONVENTION DE PARTENARIAT ET DE PRESTATION AVEC MEDIATION DE L'EAU</w:t>
      </w:r>
      <w:r w:rsidRPr="00811194">
        <w:rPr>
          <w:rFonts w:asciiTheme="minorHAnsi" w:hAnsiTheme="minorHAnsi" w:cstheme="minorHAnsi"/>
          <w:color w:val="000000"/>
          <w:sz w:val="22"/>
          <w:szCs w:val="22"/>
        </w:rPr>
        <w:t xml:space="preserve"> (N° DE_2026_019)</w:t>
      </w:r>
    </w:p>
    <w:p w14:paraId="0BD0B71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Calibri" w:eastAsia="Calibri" w:hAnsi="Calibri" w:cs="Calibri"/>
          <w:sz w:val="10"/>
          <w:szCs w:val="10"/>
        </w:rPr>
      </w:pPr>
      <w:r>
        <w:rPr>
          <w:rFonts w:ascii="Calibri" w:eastAsia="Calibri" w:hAnsi="Calibri" w:cs="Calibri"/>
          <w:sz w:val="10"/>
          <w:szCs w:val="10"/>
        </w:rPr>
        <w:t> </w:t>
      </w:r>
    </w:p>
    <w:p w14:paraId="610D92E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Vu la loi n°2014-344 du 17 mars 2014 dite « loi consommation » ;</w:t>
      </w:r>
    </w:p>
    <w:p w14:paraId="60CA5B3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pPr>
      <w:r>
        <w:rPr>
          <w:rFonts w:ascii="Calibri" w:eastAsia="Calibri" w:hAnsi="Calibri" w:cs="Calibri"/>
          <w:sz w:val="20"/>
          <w:szCs w:val="20"/>
        </w:rPr>
        <w:t>Vu le livre VI du code de la consommation relatif au règlement des litiges – Titre 1</w:t>
      </w:r>
      <w:r>
        <w:rPr>
          <w:rFonts w:ascii="Calibri" w:eastAsia="Calibri" w:hAnsi="Calibri" w:cs="Calibri"/>
          <w:sz w:val="20"/>
          <w:szCs w:val="20"/>
          <w:vertAlign w:val="superscript"/>
        </w:rPr>
        <w:t>er</w:t>
      </w:r>
      <w:r>
        <w:rPr>
          <w:rFonts w:ascii="Calibri" w:eastAsia="Calibri" w:hAnsi="Calibri" w:cs="Calibri"/>
          <w:sz w:val="20"/>
          <w:szCs w:val="20"/>
        </w:rPr>
        <w:t xml:space="preserve"> – Médiation ;</w:t>
      </w:r>
    </w:p>
    <w:p w14:paraId="4E1989D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44CA06E6"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La Médiation de l’eau, créée en octobre 2009, est un dispositif de médiation de la consommation qui permet de faciliter le règlement amiable des litiges de consommation se rapportant à l’exécution du service public de distribution d’eau et/ou d’assainissement des eaux usées, opposant un consommateur et son service d’eau ou d’assainissement situé en France Métropolitaine et Outre-Mer.</w:t>
      </w:r>
    </w:p>
    <w:p w14:paraId="157780D2"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2495B4E8"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La convention a pour objet d’établir les engagements réciproques de la Médiation de l’eau et de la Mairie de VIALAS (Lozère) afin de permettre aux usagers du service public de distribution d’eau et d’assainissement des eaux usées de la commune de Vialas de recourir aux services de la Médiation de l’eau et de préciser les conditions dans lesquelles les prestations sont rendues par la Médiation de l’eau.</w:t>
      </w:r>
    </w:p>
    <w:p w14:paraId="1E4A0019"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17F2946E"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lastRenderedPageBreak/>
        <w:t>Le Médiateur de l’eau satisfait aux exigences règlementaires et remplit les conditions prévues à l’article L.613-1 du code de la consommation et figure sur la liste des Médiateurs notifiée à la Commission Européenne par la Commission d’Evaluation et de Contrôle de la Médiation de la Consommation (CECMC).</w:t>
      </w:r>
    </w:p>
    <w:p w14:paraId="5034EF2A"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Ainsi, le Médiateur de l’eau garantit au consommateur le respect de certains critères de qualité tels que : diligence, compétence, indépendance, impartialité, transparence, efficacité et équité.</w:t>
      </w:r>
    </w:p>
    <w:p w14:paraId="19C808B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En passant cette convention avec la Médiation de l’eau, la Mairie de Vialas, responsable et gestionnaire du service public de l’eau et de l’assainissement sur la commune de Vialas garantit à tout consommateur relevant du service, le recours à un dispositif de règlement amiable des litiges prévu par le code de la consommation.</w:t>
      </w:r>
    </w:p>
    <w:p w14:paraId="2A03CC0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6EB7A13A"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La convention est conclue pour une durée indéterminée.</w:t>
      </w:r>
    </w:p>
    <w:p w14:paraId="15B1291B"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4882AE2D"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Pour l’année 2025 :</w:t>
      </w:r>
    </w:p>
    <w:p w14:paraId="5860C51F"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jc w:val="both"/>
        <w:rPr>
          <w:sz w:val="20"/>
          <w:szCs w:val="20"/>
        </w:rPr>
      </w:pPr>
      <w:r>
        <w:rPr>
          <w:rFonts w:ascii="Calibri" w:eastAsia="Calibri" w:hAnsi="Calibri" w:cs="Calibri"/>
          <w:sz w:val="20"/>
          <w:szCs w:val="20"/>
        </w:rPr>
        <w:t>Le nombre d’abonnés de la commune de Vialas, eau potable est de 711, assainissement collectif est de 264 abonnés, (l’assainissement non collectif étant géré par la Communauté de Communes des Cévennes au Mont Lozère) soit un total de 975 abonnés au 1</w:t>
      </w:r>
      <w:r>
        <w:rPr>
          <w:rFonts w:ascii="Calibri" w:eastAsia="Calibri" w:hAnsi="Calibri" w:cs="Calibri"/>
          <w:sz w:val="20"/>
          <w:szCs w:val="20"/>
          <w:vertAlign w:val="superscript"/>
        </w:rPr>
        <w:t>er</w:t>
      </w:r>
      <w:r>
        <w:rPr>
          <w:rFonts w:ascii="Calibri" w:eastAsia="Calibri" w:hAnsi="Calibri" w:cs="Calibri"/>
          <w:sz w:val="20"/>
          <w:szCs w:val="20"/>
        </w:rPr>
        <w:t xml:space="preserve"> janvier 2025,</w:t>
      </w:r>
    </w:p>
    <w:p w14:paraId="137708C3"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jc w:val="both"/>
        <w:rPr>
          <w:rFonts w:ascii="Calibri" w:eastAsia="Calibri" w:hAnsi="Calibri" w:cs="Calibri"/>
          <w:sz w:val="20"/>
          <w:szCs w:val="20"/>
        </w:rPr>
      </w:pPr>
      <w:r>
        <w:rPr>
          <w:rFonts w:ascii="Calibri" w:eastAsia="Calibri" w:hAnsi="Calibri" w:cs="Calibri"/>
          <w:sz w:val="20"/>
          <w:szCs w:val="20"/>
        </w:rPr>
        <w:t>Le montant de l’abonnement sera de 100 € HT + 0.0096 € HT par abonné soit 109.36 € HT,</w:t>
      </w:r>
    </w:p>
    <w:p w14:paraId="5897D3CA"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jc w:val="both"/>
        <w:rPr>
          <w:rFonts w:ascii="Calibri" w:eastAsia="Calibri" w:hAnsi="Calibri" w:cs="Calibri"/>
          <w:sz w:val="20"/>
          <w:szCs w:val="20"/>
        </w:rPr>
      </w:pPr>
      <w:r>
        <w:rPr>
          <w:rFonts w:ascii="Calibri" w:eastAsia="Calibri" w:hAnsi="Calibri" w:cs="Calibri"/>
          <w:sz w:val="20"/>
          <w:szCs w:val="20"/>
        </w:rPr>
        <w:t>Le barème des prestations rendues applicables est annexé au présent dossier.</w:t>
      </w:r>
    </w:p>
    <w:p w14:paraId="53A4DA01"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76" w:lineRule="auto"/>
        <w:ind w:left="720"/>
        <w:jc w:val="both"/>
        <w:rPr>
          <w:rFonts w:ascii="Calibri" w:eastAsia="Calibri" w:hAnsi="Calibri" w:cs="Calibri"/>
          <w:sz w:val="20"/>
          <w:szCs w:val="20"/>
        </w:rPr>
      </w:pPr>
      <w:r>
        <w:rPr>
          <w:rFonts w:ascii="Calibri" w:eastAsia="Calibri" w:hAnsi="Calibri" w:cs="Calibri"/>
          <w:sz w:val="20"/>
          <w:szCs w:val="20"/>
        </w:rPr>
        <w:t> </w:t>
      </w:r>
    </w:p>
    <w:p w14:paraId="764C283C"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Le Conseil Municipal,</w:t>
      </w:r>
    </w:p>
    <w:p w14:paraId="62B077C3" w14:textId="77777777" w:rsidR="004F7F3F" w:rsidRDefault="004F7F3F" w:rsidP="004F7F3F">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26EF5852"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rPr>
          <w:rFonts w:ascii="Calibri" w:eastAsia="Calibri" w:hAnsi="Calibri" w:cs="Calibri"/>
          <w:sz w:val="20"/>
          <w:szCs w:val="20"/>
        </w:rPr>
      </w:pPr>
      <w:r>
        <w:rPr>
          <w:rFonts w:ascii="Calibri" w:eastAsia="Calibri" w:hAnsi="Calibri" w:cs="Calibri"/>
          <w:sz w:val="20"/>
          <w:szCs w:val="20"/>
        </w:rPr>
        <w:t>AUTORISE le Maire à signer la convention de partenariat et de prestation de services avec la Médiation de l’eau annexée à la présente délibération, ainsi que toutes les pièces consécutives à son exécution,</w:t>
      </w:r>
    </w:p>
    <w:p w14:paraId="471C0B85" w14:textId="77777777" w:rsidR="004F7F3F" w:rsidRDefault="004F7F3F" w:rsidP="004F7F3F">
      <w:pPr>
        <w:pStyle w:val="BODY"/>
        <w:numPr>
          <w:ilvl w:val="0"/>
          <w:numId w:val="46"/>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200" w:line="276" w:lineRule="auto"/>
        <w:rPr>
          <w:rFonts w:ascii="Calibri" w:eastAsia="Calibri" w:hAnsi="Calibri" w:cs="Calibri"/>
          <w:sz w:val="20"/>
          <w:szCs w:val="20"/>
        </w:rPr>
      </w:pPr>
      <w:r>
        <w:rPr>
          <w:rFonts w:ascii="Calibri" w:eastAsia="Calibri" w:hAnsi="Calibri" w:cs="Calibri"/>
          <w:sz w:val="20"/>
          <w:szCs w:val="20"/>
        </w:rPr>
        <w:t>IMPUTE les dépenses correspondantes à la charge incombant à la Mairie de Vialas au budget Eau potable et Assainissement collectif de la commune.</w:t>
      </w:r>
    </w:p>
    <w:p w14:paraId="21733353" w14:textId="52E4AC78" w:rsidR="00D61E9C" w:rsidRDefault="00E74DF9"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60"/>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ab/>
      </w:r>
      <w:r>
        <w:rPr>
          <w:rFonts w:asciiTheme="minorHAnsi" w:hAnsiTheme="minorHAnsi" w:cstheme="minorHAnsi"/>
          <w:b/>
          <w:bCs/>
          <w:i/>
          <w:iCs/>
          <w:color w:val="000000"/>
          <w:sz w:val="22"/>
          <w:szCs w:val="22"/>
        </w:rPr>
        <w:tab/>
      </w:r>
      <w:r w:rsidR="001B0AAB">
        <w:rPr>
          <w:rFonts w:asciiTheme="minorHAnsi" w:hAnsiTheme="minorHAnsi" w:cstheme="minorHAnsi"/>
          <w:b/>
          <w:bCs/>
          <w:i/>
          <w:iCs/>
          <w:color w:val="000000"/>
          <w:sz w:val="22"/>
          <w:szCs w:val="22"/>
        </w:rPr>
        <w:tab/>
      </w:r>
      <w:r w:rsidR="001B0AAB">
        <w:rPr>
          <w:rFonts w:asciiTheme="minorHAnsi" w:hAnsiTheme="minorHAnsi" w:cstheme="minorHAnsi"/>
          <w:b/>
          <w:bCs/>
          <w:i/>
          <w:iCs/>
          <w:color w:val="000000"/>
          <w:sz w:val="22"/>
          <w:szCs w:val="22"/>
        </w:rPr>
        <w:tab/>
      </w:r>
      <w:r w:rsidR="001B0AAB">
        <w:rPr>
          <w:rFonts w:asciiTheme="minorHAnsi" w:hAnsiTheme="minorHAnsi" w:cstheme="minorHAnsi"/>
          <w:b/>
          <w:bCs/>
          <w:i/>
          <w:iCs/>
          <w:color w:val="000000"/>
          <w:sz w:val="22"/>
          <w:szCs w:val="22"/>
        </w:rPr>
        <w:tab/>
      </w:r>
      <w:r w:rsidR="001B0AAB">
        <w:rPr>
          <w:rFonts w:asciiTheme="minorHAnsi" w:hAnsiTheme="minorHAnsi" w:cstheme="minorHAnsi"/>
          <w:b/>
          <w:bCs/>
          <w:i/>
          <w:iCs/>
          <w:color w:val="000000"/>
          <w:sz w:val="22"/>
          <w:szCs w:val="22"/>
        </w:rPr>
        <w:tab/>
      </w:r>
    </w:p>
    <w:p w14:paraId="2343B4DC" w14:textId="24C9F657" w:rsidR="000E2A3C" w:rsidRDefault="00E74DF9" w:rsidP="002069F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60"/>
        <w:ind w:left="284"/>
        <w:jc w:val="right"/>
        <w:rPr>
          <w:rFonts w:asciiTheme="minorHAnsi" w:hAnsiTheme="minorHAnsi" w:cstheme="minorHAnsi"/>
          <w:b/>
          <w:bCs/>
          <w:i/>
          <w:iCs/>
          <w:color w:val="000000"/>
          <w:sz w:val="22"/>
          <w:szCs w:val="22"/>
        </w:rPr>
      </w:pPr>
      <w:r w:rsidRPr="005E7564">
        <w:rPr>
          <w:rFonts w:asciiTheme="minorHAnsi" w:hAnsiTheme="minorHAnsi" w:cstheme="minorHAnsi"/>
          <w:b/>
          <w:bCs/>
          <w:i/>
          <w:iCs/>
          <w:color w:val="000000"/>
          <w:sz w:val="22"/>
          <w:szCs w:val="22"/>
        </w:rPr>
        <w:t xml:space="preserve">Délibération : adoptée à </w:t>
      </w:r>
      <w:r w:rsidR="00811194">
        <w:rPr>
          <w:rFonts w:asciiTheme="minorHAnsi" w:hAnsiTheme="minorHAnsi" w:cstheme="minorHAnsi"/>
          <w:b/>
          <w:bCs/>
          <w:i/>
          <w:iCs/>
          <w:color w:val="000000"/>
          <w:sz w:val="22"/>
          <w:szCs w:val="22"/>
        </w:rPr>
        <w:t>8 voix pour et 1 abstention (Denis QUINSAT)</w:t>
      </w:r>
    </w:p>
    <w:p w14:paraId="4E8660C4" w14:textId="77777777" w:rsidR="00811194" w:rsidRDefault="00811194" w:rsidP="002069F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60"/>
        <w:ind w:left="284"/>
        <w:jc w:val="right"/>
        <w:rPr>
          <w:rFonts w:asciiTheme="minorHAnsi" w:hAnsiTheme="minorHAnsi" w:cstheme="minorHAnsi"/>
          <w:b/>
          <w:bCs/>
          <w:i/>
          <w:iCs/>
          <w:color w:val="000000"/>
          <w:sz w:val="22"/>
          <w:szCs w:val="22"/>
        </w:rPr>
      </w:pPr>
    </w:p>
    <w:p w14:paraId="67E9F703" w14:textId="0D5F6FAD" w:rsidR="001B0AAB" w:rsidRDefault="00D61E9C" w:rsidP="001830C3">
      <w:pPr>
        <w:pStyle w:val="BODY"/>
        <w:numPr>
          <w:ilvl w:val="0"/>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after="60"/>
        <w:jc w:val="both"/>
        <w:rPr>
          <w:rFonts w:asciiTheme="minorHAnsi" w:hAnsiTheme="minorHAnsi" w:cstheme="minorHAnsi"/>
          <w:color w:val="000000"/>
          <w:sz w:val="22"/>
          <w:szCs w:val="22"/>
        </w:rPr>
      </w:pPr>
      <w:r>
        <w:rPr>
          <w:rFonts w:ascii="Calibri" w:eastAsia="Calibri" w:hAnsi="Calibri" w:cs="Calibri"/>
          <w:sz w:val="22"/>
          <w:szCs w:val="22"/>
          <w:u w:val="single"/>
        </w:rPr>
        <w:t xml:space="preserve">Construction d’un Centre d’Incendie et de Secours – Plan de financement prévisionnel </w:t>
      </w:r>
      <w:r w:rsidR="00FD231B" w:rsidRPr="00FD231B">
        <w:rPr>
          <w:rFonts w:asciiTheme="minorHAnsi" w:hAnsiTheme="minorHAnsi" w:cstheme="minorHAnsi"/>
          <w:color w:val="000000"/>
          <w:sz w:val="22"/>
          <w:szCs w:val="22"/>
        </w:rPr>
        <w:t>(N° DE_202</w:t>
      </w:r>
      <w:r>
        <w:rPr>
          <w:rFonts w:asciiTheme="minorHAnsi" w:hAnsiTheme="minorHAnsi" w:cstheme="minorHAnsi"/>
          <w:color w:val="000000"/>
          <w:sz w:val="22"/>
          <w:szCs w:val="22"/>
        </w:rPr>
        <w:t>6</w:t>
      </w:r>
      <w:r w:rsidR="00FD231B" w:rsidRPr="00FD231B">
        <w:rPr>
          <w:rFonts w:asciiTheme="minorHAnsi" w:hAnsiTheme="minorHAnsi" w:cstheme="minorHAnsi"/>
          <w:color w:val="000000"/>
          <w:sz w:val="22"/>
          <w:szCs w:val="22"/>
        </w:rPr>
        <w:t>_0</w:t>
      </w:r>
      <w:r w:rsidR="00811194">
        <w:rPr>
          <w:rFonts w:asciiTheme="minorHAnsi" w:hAnsiTheme="minorHAnsi" w:cstheme="minorHAnsi"/>
          <w:color w:val="000000"/>
          <w:sz w:val="22"/>
          <w:szCs w:val="22"/>
        </w:rPr>
        <w:t>20</w:t>
      </w:r>
      <w:r w:rsidR="00FD231B" w:rsidRPr="00FD231B">
        <w:rPr>
          <w:rFonts w:asciiTheme="minorHAnsi" w:hAnsiTheme="minorHAnsi" w:cstheme="minorHAnsi"/>
          <w:color w:val="000000"/>
          <w:sz w:val="22"/>
          <w:szCs w:val="22"/>
        </w:rPr>
        <w:t>)</w:t>
      </w:r>
    </w:p>
    <w:p w14:paraId="33E7CA7E" w14:textId="1F4B8080"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rPr>
          <w:rFonts w:ascii="Calibri" w:eastAsia="Calibri" w:hAnsi="Calibri" w:cs="Calibri"/>
          <w:b/>
          <w:bCs/>
          <w:i/>
          <w:iCs/>
          <w:sz w:val="20"/>
          <w:szCs w:val="20"/>
        </w:rPr>
      </w:pPr>
      <w:r>
        <w:rPr>
          <w:rFonts w:ascii="Calibri" w:eastAsia="Calibri" w:hAnsi="Calibri" w:cs="Calibri"/>
          <w:b/>
          <w:bCs/>
          <w:i/>
          <w:iCs/>
          <w:sz w:val="20"/>
          <w:szCs w:val="20"/>
        </w:rPr>
        <w:t>Annule et remplace la délibération n°DE_2026_0</w:t>
      </w:r>
      <w:r>
        <w:rPr>
          <w:rFonts w:ascii="Calibri" w:eastAsia="Calibri" w:hAnsi="Calibri" w:cs="Calibri"/>
          <w:b/>
          <w:bCs/>
          <w:i/>
          <w:iCs/>
          <w:sz w:val="20"/>
          <w:szCs w:val="20"/>
        </w:rPr>
        <w:t>02</w:t>
      </w:r>
      <w:r>
        <w:rPr>
          <w:rFonts w:ascii="Calibri" w:eastAsia="Calibri" w:hAnsi="Calibri" w:cs="Calibri"/>
          <w:b/>
          <w:bCs/>
          <w:i/>
          <w:iCs/>
          <w:sz w:val="20"/>
          <w:szCs w:val="20"/>
        </w:rPr>
        <w:t xml:space="preserve"> en date du 27 janvier 2026</w:t>
      </w:r>
    </w:p>
    <w:p w14:paraId="5E500988"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rPr>
          <w:rFonts w:ascii="Calibri" w:eastAsia="Calibri" w:hAnsi="Calibri" w:cs="Calibri"/>
          <w:sz w:val="20"/>
          <w:szCs w:val="20"/>
        </w:rPr>
      </w:pPr>
      <w:r>
        <w:rPr>
          <w:rFonts w:ascii="Calibri" w:eastAsia="Calibri" w:hAnsi="Calibri" w:cs="Calibri"/>
          <w:sz w:val="20"/>
          <w:szCs w:val="20"/>
        </w:rPr>
        <w:t> </w:t>
      </w:r>
    </w:p>
    <w:p w14:paraId="3F8A845E"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rPr>
          <w:rFonts w:ascii="Calibri" w:eastAsia="Calibri" w:hAnsi="Calibri" w:cs="Calibri"/>
          <w:sz w:val="20"/>
          <w:szCs w:val="20"/>
        </w:rPr>
      </w:pPr>
      <w:r>
        <w:rPr>
          <w:rFonts w:ascii="Calibri" w:eastAsia="Calibri" w:hAnsi="Calibri" w:cs="Calibri"/>
          <w:sz w:val="20"/>
          <w:szCs w:val="20"/>
        </w:rPr>
        <w:t>Vu le Code Général des Collectivités Territoriales,</w:t>
      </w:r>
    </w:p>
    <w:p w14:paraId="4004DB72"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rPr>
          <w:rFonts w:ascii="Calibri" w:eastAsia="Calibri" w:hAnsi="Calibri" w:cs="Calibri"/>
          <w:sz w:val="20"/>
          <w:szCs w:val="20"/>
        </w:rPr>
      </w:pPr>
      <w:r>
        <w:rPr>
          <w:rFonts w:ascii="Calibri" w:eastAsia="Calibri" w:hAnsi="Calibri" w:cs="Calibri"/>
          <w:sz w:val="20"/>
          <w:szCs w:val="20"/>
        </w:rPr>
        <w:t> </w:t>
      </w:r>
    </w:p>
    <w:p w14:paraId="15638154"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rPr>
          <w:rFonts w:ascii="Calibri" w:eastAsia="Calibri" w:hAnsi="Calibri" w:cs="Calibri"/>
          <w:sz w:val="20"/>
          <w:szCs w:val="20"/>
        </w:rPr>
      </w:pPr>
      <w:r>
        <w:rPr>
          <w:rFonts w:ascii="Calibri" w:eastAsia="Calibri" w:hAnsi="Calibri" w:cs="Calibri"/>
          <w:sz w:val="20"/>
          <w:szCs w:val="20"/>
        </w:rPr>
        <w:t>Monsieur le Maire présente à l'assemblée le projet de construction d’un centre d’incendie et de secours.</w:t>
      </w:r>
    </w:p>
    <w:p w14:paraId="25652FFC"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47" w:lineRule="auto"/>
        <w:jc w:val="both"/>
        <w:rPr>
          <w:rFonts w:ascii="Calibri" w:eastAsia="Calibri" w:hAnsi="Calibri" w:cs="Calibri"/>
          <w:sz w:val="20"/>
          <w:szCs w:val="20"/>
        </w:rPr>
      </w:pPr>
      <w:r>
        <w:rPr>
          <w:rFonts w:ascii="Calibri" w:eastAsia="Calibri" w:hAnsi="Calibri" w:cs="Calibri"/>
          <w:sz w:val="20"/>
          <w:szCs w:val="20"/>
        </w:rPr>
        <w:t>Il rappelle que ce projet a été initié au début du mandat, le centre d’incendie et de secours actuel ne répondant plus aux normes d’accueil et de sécurité exigés.</w:t>
      </w:r>
    </w:p>
    <w:p w14:paraId="35EEA06D"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160" w:line="247" w:lineRule="auto"/>
        <w:jc w:val="both"/>
        <w:rPr>
          <w:rFonts w:ascii="Calibri" w:eastAsia="Calibri" w:hAnsi="Calibri" w:cs="Calibri"/>
          <w:sz w:val="20"/>
          <w:szCs w:val="20"/>
        </w:rPr>
      </w:pPr>
      <w:r>
        <w:rPr>
          <w:rFonts w:ascii="Calibri" w:eastAsia="Calibri" w:hAnsi="Calibri" w:cs="Calibri"/>
          <w:sz w:val="20"/>
          <w:szCs w:val="20"/>
        </w:rPr>
        <w:t>Ce nouveau centre de secours permettra d’accueillir l’ensemble des personnels dans des locaux administratifs et techniques adaptés, d’abriter l’ensemble des véhicules et de stocker le matériel. Monsieur le Maire indique également que l’engagement de nouveaux sapeurs-pompiers volontaires pourra en être facilité.</w:t>
      </w:r>
    </w:p>
    <w:p w14:paraId="1E8D532F"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Ce projet s'inscrit dans la défense globale contre le risque incendie en complétant l'équipement de la commune (avec la création déjà réalisée d'une piste DFCI et l'installation d'une cuve souple de 120 m3), il est également en cohérence avec la stratégie globale du SDIS au niveau départemental.</w:t>
      </w:r>
    </w:p>
    <w:p w14:paraId="2EBD06E5"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 </w:t>
      </w:r>
    </w:p>
    <w:p w14:paraId="24BE4A59"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Vu la délibération n° DE_2026_002 en date du 27/01/2026 approuvant le plan de financement prévisionnel,</w:t>
      </w:r>
    </w:p>
    <w:p w14:paraId="3336F2ED"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 </w:t>
      </w:r>
    </w:p>
    <w:p w14:paraId="5E124995"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Considérant que le Département de la Lozère a transmis un récépissé de subvention informant Monsieur le Maire d'une participation de 40% plafonnée à 250 000 €,</w:t>
      </w:r>
    </w:p>
    <w:p w14:paraId="7E9DD103"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 </w:t>
      </w:r>
    </w:p>
    <w:p w14:paraId="076851E9"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 xml:space="preserve">Considérant que ce projet sera réalisé en deux phases, l'achat du terrain et les lots 1 et 2 </w:t>
      </w:r>
      <w:proofErr w:type="gramStart"/>
      <w:r>
        <w:rPr>
          <w:rFonts w:ascii="Calibri" w:eastAsia="Calibri" w:hAnsi="Calibri" w:cs="Calibri"/>
          <w:sz w:val="20"/>
          <w:szCs w:val="20"/>
        </w:rPr>
        <w:t>représentant</w:t>
      </w:r>
      <w:proofErr w:type="gramEnd"/>
      <w:r>
        <w:rPr>
          <w:rFonts w:ascii="Calibri" w:eastAsia="Calibri" w:hAnsi="Calibri" w:cs="Calibri"/>
          <w:sz w:val="20"/>
          <w:szCs w:val="20"/>
        </w:rPr>
        <w:t xml:space="preserve"> environ 30 % du montant total sur l'exercice 2026 et les lots suivants sur l'exercice 2027.</w:t>
      </w:r>
    </w:p>
    <w:p w14:paraId="481B07D3"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Calibri" w:eastAsia="Calibri" w:hAnsi="Calibri" w:cs="Calibri"/>
          <w:sz w:val="20"/>
          <w:szCs w:val="20"/>
        </w:rPr>
      </w:pPr>
      <w:r>
        <w:rPr>
          <w:rFonts w:ascii="Calibri" w:eastAsia="Calibri" w:hAnsi="Calibri" w:cs="Calibri"/>
          <w:sz w:val="20"/>
          <w:szCs w:val="20"/>
        </w:rPr>
        <w:t> </w:t>
      </w:r>
    </w:p>
    <w:p w14:paraId="5007FBA0"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Après exposé du projet de construction d’un centre d’incendie et de secours et afin de solliciter les subventions nécessaires à son financement, Monsieur le Maire propose à l'assemblée de lancer l'opération et d'approuver le plan de financement prévisionnel modificatif comme suit :</w:t>
      </w:r>
    </w:p>
    <w:tbl>
      <w:tblPr>
        <w:tblW w:w="0" w:type="auto"/>
        <w:tblInd w:w="698" w:type="dxa"/>
        <w:tblBorders>
          <w:top w:val="single" w:sz="8" w:space="0" w:color="000000"/>
          <w:left w:val="single" w:sz="8" w:space="0" w:color="000000"/>
          <w:bottom w:val="single" w:sz="8" w:space="0" w:color="000000"/>
          <w:right w:val="single" w:sz="8" w:space="0" w:color="000000"/>
          <w:insideV w:val="single" w:sz="8" w:space="0" w:color="000000"/>
        </w:tblBorders>
        <w:tblLayout w:type="fixed"/>
        <w:tblCellMar>
          <w:left w:w="52" w:type="dxa"/>
          <w:right w:w="52" w:type="dxa"/>
        </w:tblCellMar>
        <w:tblLook w:val="04A0" w:firstRow="1" w:lastRow="0" w:firstColumn="1" w:lastColumn="0" w:noHBand="0" w:noVBand="1"/>
      </w:tblPr>
      <w:tblGrid>
        <w:gridCol w:w="3045"/>
        <w:gridCol w:w="1245"/>
        <w:gridCol w:w="3015"/>
        <w:gridCol w:w="1260"/>
        <w:gridCol w:w="15"/>
      </w:tblGrid>
      <w:tr w:rsidR="00811194" w14:paraId="179CD7C6" w14:textId="77777777" w:rsidTr="0008257F">
        <w:tc>
          <w:tcPr>
            <w:tcW w:w="4290" w:type="dxa"/>
            <w:gridSpan w:val="2"/>
            <w:tcBorders>
              <w:bottom w:val="single" w:sz="8" w:space="0" w:color="000000"/>
            </w:tcBorders>
            <w:shd w:val="clear" w:color="auto" w:fill="E7E6E6"/>
          </w:tcPr>
          <w:p w14:paraId="5D4CF806"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0"/>
                <w:szCs w:val="20"/>
              </w:rPr>
            </w:pPr>
            <w:r>
              <w:rPr>
                <w:rFonts w:ascii="Calibri" w:eastAsia="Calibri" w:hAnsi="Calibri" w:cs="Calibri"/>
                <w:b/>
                <w:bCs/>
                <w:sz w:val="20"/>
                <w:szCs w:val="20"/>
              </w:rPr>
              <w:lastRenderedPageBreak/>
              <w:t xml:space="preserve">Coût Opération (€ </w:t>
            </w:r>
            <w:proofErr w:type="spellStart"/>
            <w:r>
              <w:rPr>
                <w:rFonts w:ascii="Calibri" w:eastAsia="Calibri" w:hAnsi="Calibri" w:cs="Calibri"/>
                <w:b/>
                <w:bCs/>
                <w:sz w:val="20"/>
                <w:szCs w:val="20"/>
              </w:rPr>
              <w:t>ht</w:t>
            </w:r>
            <w:proofErr w:type="spellEnd"/>
            <w:r>
              <w:rPr>
                <w:rFonts w:ascii="Calibri" w:eastAsia="Calibri" w:hAnsi="Calibri" w:cs="Calibri"/>
                <w:b/>
                <w:bCs/>
                <w:sz w:val="20"/>
                <w:szCs w:val="20"/>
              </w:rPr>
              <w:t>)</w:t>
            </w:r>
          </w:p>
        </w:tc>
        <w:tc>
          <w:tcPr>
            <w:tcW w:w="4290" w:type="dxa"/>
            <w:gridSpan w:val="3"/>
            <w:tcBorders>
              <w:bottom w:val="single" w:sz="8" w:space="0" w:color="000000"/>
            </w:tcBorders>
            <w:shd w:val="clear" w:color="auto" w:fill="E7E6E6"/>
          </w:tcPr>
          <w:p w14:paraId="6CD3E248"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Calibri" w:eastAsia="Calibri" w:hAnsi="Calibri" w:cs="Calibri"/>
                <w:b/>
                <w:bCs/>
                <w:sz w:val="20"/>
                <w:szCs w:val="20"/>
              </w:rPr>
            </w:pPr>
            <w:r>
              <w:rPr>
                <w:rFonts w:ascii="Calibri" w:eastAsia="Calibri" w:hAnsi="Calibri" w:cs="Calibri"/>
                <w:b/>
                <w:bCs/>
                <w:sz w:val="20"/>
                <w:szCs w:val="20"/>
              </w:rPr>
              <w:t xml:space="preserve">Financement (€ </w:t>
            </w:r>
            <w:proofErr w:type="spellStart"/>
            <w:r>
              <w:rPr>
                <w:rFonts w:ascii="Calibri" w:eastAsia="Calibri" w:hAnsi="Calibri" w:cs="Calibri"/>
                <w:b/>
                <w:bCs/>
                <w:sz w:val="20"/>
                <w:szCs w:val="20"/>
              </w:rPr>
              <w:t>ht</w:t>
            </w:r>
            <w:proofErr w:type="spellEnd"/>
            <w:r>
              <w:rPr>
                <w:rFonts w:ascii="Calibri" w:eastAsia="Calibri" w:hAnsi="Calibri" w:cs="Calibri"/>
                <w:b/>
                <w:bCs/>
                <w:sz w:val="20"/>
                <w:szCs w:val="20"/>
              </w:rPr>
              <w:t>)</w:t>
            </w:r>
          </w:p>
        </w:tc>
      </w:tr>
      <w:tr w:rsidR="00811194" w14:paraId="788600B1" w14:textId="77777777" w:rsidTr="0008257F">
        <w:tblPrEx>
          <w:tblBorders>
            <w:insideH w:val="single" w:sz="8" w:space="0" w:color="000000"/>
          </w:tblBorders>
        </w:tblPrEx>
        <w:trPr>
          <w:gridAfter w:val="1"/>
          <w:wAfter w:w="15" w:type="dxa"/>
          <w:trHeight w:val="885"/>
        </w:trPr>
        <w:tc>
          <w:tcPr>
            <w:tcW w:w="3045" w:type="dxa"/>
            <w:vMerge w:val="restart"/>
            <w:tcBorders>
              <w:top w:val="single" w:sz="8" w:space="0" w:color="000000"/>
            </w:tcBorders>
          </w:tcPr>
          <w:p w14:paraId="770E84E4"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sz w:val="20"/>
                <w:szCs w:val="20"/>
              </w:rPr>
            </w:pPr>
            <w:r>
              <w:rPr>
                <w:rFonts w:ascii="Calibri" w:eastAsia="Calibri" w:hAnsi="Calibri" w:cs="Calibri"/>
                <w:sz w:val="20"/>
                <w:szCs w:val="20"/>
              </w:rPr>
              <w:t>Acquisition de terrain</w:t>
            </w:r>
          </w:p>
          <w:p w14:paraId="030D275A"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sz w:val="20"/>
                <w:szCs w:val="20"/>
              </w:rPr>
            </w:pPr>
            <w:r>
              <w:rPr>
                <w:rFonts w:ascii="Calibri" w:eastAsia="Calibri" w:hAnsi="Calibri" w:cs="Calibri"/>
                <w:sz w:val="20"/>
                <w:szCs w:val="20"/>
              </w:rPr>
              <w:t>Estimation des Travaux</w:t>
            </w:r>
          </w:p>
          <w:p w14:paraId="2AAB5960"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sz w:val="20"/>
                <w:szCs w:val="20"/>
              </w:rPr>
            </w:pPr>
            <w:r>
              <w:rPr>
                <w:rFonts w:ascii="Calibri" w:eastAsia="Calibri" w:hAnsi="Calibri" w:cs="Calibri"/>
                <w:sz w:val="20"/>
                <w:szCs w:val="20"/>
              </w:rPr>
              <w:t>Honoraires MO, études, parutions</w:t>
            </w:r>
          </w:p>
          <w:p w14:paraId="0A907BC4"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sz w:val="20"/>
                <w:szCs w:val="20"/>
              </w:rPr>
            </w:pPr>
            <w:r>
              <w:rPr>
                <w:rFonts w:ascii="Calibri" w:eastAsia="Calibri" w:hAnsi="Calibri" w:cs="Calibri"/>
                <w:sz w:val="20"/>
                <w:szCs w:val="20"/>
              </w:rPr>
              <w:t>Divers et Imprévus</w:t>
            </w:r>
          </w:p>
          <w:p w14:paraId="63E8C80C"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sz w:val="20"/>
                <w:szCs w:val="20"/>
              </w:rPr>
            </w:pPr>
            <w:r>
              <w:rPr>
                <w:rFonts w:ascii="Calibri" w:eastAsia="Calibri" w:hAnsi="Calibri" w:cs="Calibri"/>
                <w:sz w:val="20"/>
                <w:szCs w:val="20"/>
              </w:rPr>
              <w:t> </w:t>
            </w:r>
          </w:p>
        </w:tc>
        <w:tc>
          <w:tcPr>
            <w:tcW w:w="1245" w:type="dxa"/>
            <w:vMerge w:val="restart"/>
            <w:tcBorders>
              <w:top w:val="single" w:sz="8" w:space="0" w:color="000000"/>
            </w:tcBorders>
          </w:tcPr>
          <w:p w14:paraId="744F56E3"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72 000.00</w:t>
            </w:r>
          </w:p>
          <w:p w14:paraId="22C53D33"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777 500.00</w:t>
            </w:r>
          </w:p>
          <w:p w14:paraId="03C99563"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78 000.00</w:t>
            </w:r>
          </w:p>
          <w:p w14:paraId="6774B1DB"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22 500.00</w:t>
            </w:r>
          </w:p>
          <w:p w14:paraId="02D815EC"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 </w:t>
            </w:r>
          </w:p>
        </w:tc>
        <w:tc>
          <w:tcPr>
            <w:tcW w:w="3015" w:type="dxa"/>
            <w:tcBorders>
              <w:top w:val="single" w:sz="8" w:space="0" w:color="000000"/>
            </w:tcBorders>
          </w:tcPr>
          <w:p w14:paraId="36CDBFC6"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b/>
                <w:bCs/>
                <w:sz w:val="20"/>
                <w:szCs w:val="20"/>
              </w:rPr>
            </w:pPr>
            <w:r>
              <w:rPr>
                <w:rFonts w:ascii="Calibri" w:eastAsia="Calibri" w:hAnsi="Calibri" w:cs="Calibri"/>
                <w:b/>
                <w:bCs/>
                <w:sz w:val="20"/>
                <w:szCs w:val="20"/>
              </w:rPr>
              <w:t>Subventions publiques</w:t>
            </w:r>
          </w:p>
          <w:p w14:paraId="0E42DBE3"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i/>
                <w:iCs/>
                <w:sz w:val="20"/>
                <w:szCs w:val="20"/>
              </w:rPr>
            </w:pPr>
            <w:r>
              <w:rPr>
                <w:rFonts w:ascii="Calibri" w:eastAsia="Calibri" w:hAnsi="Calibri" w:cs="Calibri"/>
                <w:i/>
                <w:iCs/>
                <w:sz w:val="20"/>
                <w:szCs w:val="20"/>
              </w:rPr>
              <w:t>DETR (53.5%)</w:t>
            </w:r>
          </w:p>
          <w:p w14:paraId="35FA4C7C"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i/>
                <w:iCs/>
                <w:sz w:val="20"/>
                <w:szCs w:val="20"/>
              </w:rPr>
            </w:pPr>
            <w:r>
              <w:rPr>
                <w:rFonts w:ascii="Calibri" w:eastAsia="Calibri" w:hAnsi="Calibri" w:cs="Calibri"/>
                <w:i/>
                <w:iCs/>
                <w:sz w:val="20"/>
                <w:szCs w:val="20"/>
              </w:rPr>
              <w:t>Département de la Lozère (26.31 % de 950 000 € "40% plafonné à</w:t>
            </w:r>
          </w:p>
          <w:p w14:paraId="5E5513A7"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i/>
                <w:iCs/>
                <w:sz w:val="20"/>
                <w:szCs w:val="20"/>
              </w:rPr>
            </w:pPr>
            <w:r>
              <w:rPr>
                <w:rFonts w:ascii="Calibri" w:eastAsia="Calibri" w:hAnsi="Calibri" w:cs="Calibri"/>
                <w:i/>
                <w:iCs/>
                <w:sz w:val="20"/>
                <w:szCs w:val="20"/>
              </w:rPr>
              <w:t>250 000 €")</w:t>
            </w:r>
          </w:p>
        </w:tc>
        <w:tc>
          <w:tcPr>
            <w:tcW w:w="1260" w:type="dxa"/>
            <w:tcBorders>
              <w:top w:val="single" w:sz="8" w:space="0" w:color="000000"/>
            </w:tcBorders>
          </w:tcPr>
          <w:p w14:paraId="00DFC902"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i/>
                <w:iCs/>
                <w:sz w:val="20"/>
                <w:szCs w:val="20"/>
              </w:rPr>
            </w:pPr>
            <w:r>
              <w:rPr>
                <w:rFonts w:ascii="Calibri" w:eastAsia="Calibri" w:hAnsi="Calibri" w:cs="Calibri"/>
                <w:b/>
                <w:bCs/>
                <w:i/>
                <w:iCs/>
                <w:sz w:val="20"/>
                <w:szCs w:val="20"/>
              </w:rPr>
              <w:t> </w:t>
            </w:r>
          </w:p>
          <w:p w14:paraId="242F1550"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i/>
                <w:iCs/>
                <w:sz w:val="20"/>
                <w:szCs w:val="20"/>
              </w:rPr>
            </w:pPr>
            <w:r>
              <w:rPr>
                <w:rFonts w:ascii="Calibri" w:eastAsia="Calibri" w:hAnsi="Calibri" w:cs="Calibri"/>
                <w:b/>
                <w:bCs/>
                <w:i/>
                <w:iCs/>
                <w:sz w:val="20"/>
                <w:szCs w:val="20"/>
              </w:rPr>
              <w:t>508 250.00</w:t>
            </w:r>
          </w:p>
          <w:p w14:paraId="3D5171C2"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i/>
                <w:iCs/>
                <w:sz w:val="20"/>
                <w:szCs w:val="20"/>
              </w:rPr>
            </w:pPr>
            <w:r>
              <w:rPr>
                <w:rFonts w:ascii="Calibri" w:eastAsia="Calibri" w:hAnsi="Calibri" w:cs="Calibri"/>
                <w:b/>
                <w:bCs/>
                <w:i/>
                <w:iCs/>
                <w:sz w:val="20"/>
                <w:szCs w:val="20"/>
              </w:rPr>
              <w:t>250 000.00</w:t>
            </w:r>
          </w:p>
        </w:tc>
      </w:tr>
      <w:tr w:rsidR="00811194" w14:paraId="392A3413" w14:textId="77777777" w:rsidTr="0008257F">
        <w:tblPrEx>
          <w:tblBorders>
            <w:insideH w:val="single" w:sz="8" w:space="0" w:color="000000"/>
          </w:tblBorders>
        </w:tblPrEx>
        <w:trPr>
          <w:gridAfter w:val="1"/>
          <w:wAfter w:w="15" w:type="dxa"/>
          <w:trHeight w:val="604"/>
        </w:trPr>
        <w:tc>
          <w:tcPr>
            <w:tcW w:w="3045" w:type="dxa"/>
            <w:vMerge/>
            <w:tcBorders>
              <w:top w:val="nil"/>
            </w:tcBorders>
            <w:vAlign w:val="center"/>
          </w:tcPr>
          <w:p w14:paraId="47D58D52" w14:textId="77777777" w:rsidR="00811194" w:rsidRDefault="00811194" w:rsidP="0008257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pPr>
          </w:p>
        </w:tc>
        <w:tc>
          <w:tcPr>
            <w:tcW w:w="1245" w:type="dxa"/>
            <w:vMerge/>
            <w:tcBorders>
              <w:top w:val="nil"/>
            </w:tcBorders>
            <w:vAlign w:val="center"/>
          </w:tcPr>
          <w:p w14:paraId="669B68EA" w14:textId="77777777" w:rsidR="00811194" w:rsidRDefault="00811194" w:rsidP="0008257F">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pPr>
          </w:p>
        </w:tc>
        <w:tc>
          <w:tcPr>
            <w:tcW w:w="3015" w:type="dxa"/>
          </w:tcPr>
          <w:p w14:paraId="7314C8F3"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ind w:left="100"/>
              <w:jc w:val="both"/>
              <w:rPr>
                <w:rFonts w:ascii="Calibri" w:eastAsia="Calibri" w:hAnsi="Calibri" w:cs="Calibri"/>
                <w:b/>
                <w:bCs/>
                <w:sz w:val="20"/>
                <w:szCs w:val="20"/>
              </w:rPr>
            </w:pPr>
            <w:r>
              <w:rPr>
                <w:rFonts w:ascii="Calibri" w:eastAsia="Calibri" w:hAnsi="Calibri" w:cs="Calibri"/>
                <w:b/>
                <w:bCs/>
                <w:sz w:val="20"/>
                <w:szCs w:val="20"/>
              </w:rPr>
              <w:t>Ressources Propres</w:t>
            </w:r>
          </w:p>
        </w:tc>
        <w:tc>
          <w:tcPr>
            <w:tcW w:w="1260" w:type="dxa"/>
          </w:tcPr>
          <w:p w14:paraId="7F6DFA59"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ind w:right="100"/>
              <w:jc w:val="right"/>
              <w:rPr>
                <w:rFonts w:ascii="Calibri" w:eastAsia="Calibri" w:hAnsi="Calibri" w:cs="Calibri"/>
                <w:b/>
                <w:bCs/>
                <w:sz w:val="20"/>
                <w:szCs w:val="20"/>
              </w:rPr>
            </w:pPr>
            <w:r>
              <w:rPr>
                <w:rFonts w:ascii="Calibri" w:eastAsia="Calibri" w:hAnsi="Calibri" w:cs="Calibri"/>
                <w:b/>
                <w:bCs/>
                <w:sz w:val="20"/>
                <w:szCs w:val="20"/>
              </w:rPr>
              <w:t>191 750.00</w:t>
            </w:r>
          </w:p>
        </w:tc>
      </w:tr>
      <w:tr w:rsidR="00811194" w14:paraId="296B2ECD" w14:textId="77777777" w:rsidTr="0008257F">
        <w:tblPrEx>
          <w:tblBorders>
            <w:insideH w:val="single" w:sz="8" w:space="0" w:color="000000"/>
          </w:tblBorders>
        </w:tblPrEx>
        <w:trPr>
          <w:gridAfter w:val="1"/>
          <w:wAfter w:w="15" w:type="dxa"/>
        </w:trPr>
        <w:tc>
          <w:tcPr>
            <w:tcW w:w="3045" w:type="dxa"/>
            <w:shd w:val="clear" w:color="auto" w:fill="D0CECE"/>
          </w:tcPr>
          <w:p w14:paraId="231C8D9A"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b/>
                <w:bCs/>
                <w:sz w:val="20"/>
                <w:szCs w:val="20"/>
              </w:rPr>
            </w:pPr>
            <w:r>
              <w:rPr>
                <w:rFonts w:ascii="Calibri" w:eastAsia="Calibri" w:hAnsi="Calibri" w:cs="Calibri"/>
                <w:b/>
                <w:bCs/>
                <w:sz w:val="20"/>
                <w:szCs w:val="20"/>
              </w:rPr>
              <w:t>Total dépenses</w:t>
            </w:r>
          </w:p>
        </w:tc>
        <w:tc>
          <w:tcPr>
            <w:tcW w:w="1245" w:type="dxa"/>
            <w:shd w:val="clear" w:color="auto" w:fill="D0CECE"/>
          </w:tcPr>
          <w:p w14:paraId="1971187A"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950 000.00</w:t>
            </w:r>
          </w:p>
        </w:tc>
        <w:tc>
          <w:tcPr>
            <w:tcW w:w="3015" w:type="dxa"/>
            <w:shd w:val="clear" w:color="auto" w:fill="D0CECE"/>
          </w:tcPr>
          <w:p w14:paraId="22C4B765"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00"/>
              <w:jc w:val="both"/>
              <w:rPr>
                <w:rFonts w:ascii="Calibri" w:eastAsia="Calibri" w:hAnsi="Calibri" w:cs="Calibri"/>
                <w:b/>
                <w:bCs/>
                <w:sz w:val="20"/>
                <w:szCs w:val="20"/>
              </w:rPr>
            </w:pPr>
            <w:r>
              <w:rPr>
                <w:rFonts w:ascii="Calibri" w:eastAsia="Calibri" w:hAnsi="Calibri" w:cs="Calibri"/>
                <w:b/>
                <w:bCs/>
                <w:sz w:val="20"/>
                <w:szCs w:val="20"/>
              </w:rPr>
              <w:t>Total recettes</w:t>
            </w:r>
          </w:p>
        </w:tc>
        <w:tc>
          <w:tcPr>
            <w:tcW w:w="1260" w:type="dxa"/>
            <w:shd w:val="clear" w:color="auto" w:fill="D0CECE"/>
          </w:tcPr>
          <w:p w14:paraId="6FBC6492" w14:textId="77777777" w:rsidR="00811194" w:rsidRDefault="00811194" w:rsidP="0008257F">
            <w:pPr>
              <w:pStyle w:val="BODY"/>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right="100"/>
              <w:jc w:val="right"/>
              <w:rPr>
                <w:rFonts w:ascii="Calibri" w:eastAsia="Calibri" w:hAnsi="Calibri" w:cs="Calibri"/>
                <w:b/>
                <w:bCs/>
                <w:sz w:val="20"/>
                <w:szCs w:val="20"/>
              </w:rPr>
            </w:pPr>
            <w:r>
              <w:rPr>
                <w:rFonts w:ascii="Calibri" w:eastAsia="Calibri" w:hAnsi="Calibri" w:cs="Calibri"/>
                <w:b/>
                <w:bCs/>
                <w:sz w:val="20"/>
                <w:szCs w:val="20"/>
              </w:rPr>
              <w:t>950 000.00</w:t>
            </w:r>
          </w:p>
        </w:tc>
      </w:tr>
    </w:tbl>
    <w:p w14:paraId="0FEF2865"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rPr>
          <w:rFonts w:ascii="Calibri" w:eastAsia="Calibri" w:hAnsi="Calibri" w:cs="Calibri"/>
          <w:sz w:val="20"/>
          <w:szCs w:val="20"/>
        </w:rPr>
      </w:pPr>
      <w:r>
        <w:rPr>
          <w:rFonts w:ascii="Calibri" w:eastAsia="Calibri" w:hAnsi="Calibri" w:cs="Calibri"/>
          <w:sz w:val="20"/>
          <w:szCs w:val="20"/>
        </w:rPr>
        <w:t> </w:t>
      </w:r>
    </w:p>
    <w:p w14:paraId="64ED6DD3"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Après avoir entendu le Maire et,</w:t>
      </w:r>
    </w:p>
    <w:p w14:paraId="039B2E45"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Après en avoir délibéré,</w:t>
      </w:r>
    </w:p>
    <w:p w14:paraId="734AAEC8"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132024D2"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center"/>
        <w:rPr>
          <w:rFonts w:ascii="Calibri" w:eastAsia="Calibri" w:hAnsi="Calibri" w:cs="Calibri"/>
          <w:b/>
          <w:bCs/>
          <w:sz w:val="20"/>
          <w:szCs w:val="20"/>
        </w:rPr>
      </w:pPr>
      <w:r>
        <w:rPr>
          <w:rFonts w:ascii="Calibri" w:eastAsia="Calibri" w:hAnsi="Calibri" w:cs="Calibri"/>
          <w:b/>
          <w:bCs/>
          <w:sz w:val="20"/>
          <w:szCs w:val="20"/>
        </w:rPr>
        <w:t>LE CONSEIL MUNICIPAL DE VIALAS</w:t>
      </w:r>
    </w:p>
    <w:p w14:paraId="533150FF" w14:textId="77777777" w:rsidR="00811194" w:rsidRDefault="00811194" w:rsidP="0081119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rFonts w:ascii="Calibri" w:eastAsia="Calibri" w:hAnsi="Calibri" w:cs="Calibri"/>
          <w:sz w:val="20"/>
          <w:szCs w:val="20"/>
        </w:rPr>
      </w:pPr>
      <w:r>
        <w:rPr>
          <w:rFonts w:ascii="Calibri" w:eastAsia="Calibri" w:hAnsi="Calibri" w:cs="Calibri"/>
          <w:sz w:val="20"/>
          <w:szCs w:val="20"/>
        </w:rPr>
        <w:t> </w:t>
      </w:r>
    </w:p>
    <w:p w14:paraId="25FD3622" w14:textId="77777777" w:rsidR="00811194" w:rsidRDefault="00811194" w:rsidP="00811194">
      <w:pPr>
        <w:pStyle w:val="BODY"/>
        <w:numPr>
          <w:ilvl w:val="0"/>
          <w:numId w:val="47"/>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sz w:val="20"/>
          <w:szCs w:val="20"/>
        </w:rPr>
      </w:pPr>
      <w:r>
        <w:rPr>
          <w:rFonts w:ascii="Calibri" w:eastAsia="Calibri" w:hAnsi="Calibri" w:cs="Calibri"/>
          <w:b/>
          <w:bCs/>
          <w:sz w:val="20"/>
          <w:szCs w:val="20"/>
        </w:rPr>
        <w:t>DÉCIDE</w:t>
      </w:r>
      <w:r>
        <w:rPr>
          <w:rFonts w:ascii="Calibri" w:eastAsia="Calibri" w:hAnsi="Calibri" w:cs="Calibri"/>
          <w:sz w:val="20"/>
          <w:szCs w:val="20"/>
        </w:rPr>
        <w:t xml:space="preserve"> de lancer l'opération présentée ci-avant,</w:t>
      </w:r>
    </w:p>
    <w:p w14:paraId="7E12749D" w14:textId="77777777" w:rsidR="00811194" w:rsidRDefault="00811194" w:rsidP="00811194">
      <w:pPr>
        <w:pStyle w:val="BODY"/>
        <w:numPr>
          <w:ilvl w:val="0"/>
          <w:numId w:val="47"/>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sz w:val="20"/>
          <w:szCs w:val="20"/>
        </w:rPr>
      </w:pPr>
      <w:r>
        <w:rPr>
          <w:rFonts w:ascii="Calibri" w:eastAsia="Calibri" w:hAnsi="Calibri" w:cs="Calibri"/>
          <w:b/>
          <w:bCs/>
          <w:sz w:val="20"/>
          <w:szCs w:val="20"/>
        </w:rPr>
        <w:t>APPROUVE</w:t>
      </w:r>
      <w:r>
        <w:rPr>
          <w:rFonts w:ascii="Calibri" w:eastAsia="Calibri" w:hAnsi="Calibri" w:cs="Calibri"/>
          <w:sz w:val="20"/>
          <w:szCs w:val="20"/>
        </w:rPr>
        <w:t xml:space="preserve"> le plan de financement modificatif présenté,</w:t>
      </w:r>
    </w:p>
    <w:p w14:paraId="2510A911" w14:textId="77777777" w:rsidR="00811194" w:rsidRDefault="00811194" w:rsidP="00811194">
      <w:pPr>
        <w:pStyle w:val="BODY"/>
        <w:numPr>
          <w:ilvl w:val="0"/>
          <w:numId w:val="47"/>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sz w:val="20"/>
          <w:szCs w:val="20"/>
        </w:rPr>
      </w:pPr>
      <w:r>
        <w:rPr>
          <w:rFonts w:ascii="Calibri" w:eastAsia="Calibri" w:hAnsi="Calibri" w:cs="Calibri"/>
          <w:b/>
          <w:bCs/>
          <w:sz w:val="20"/>
          <w:szCs w:val="20"/>
        </w:rPr>
        <w:t>AUTORISE</w:t>
      </w:r>
      <w:r>
        <w:rPr>
          <w:rFonts w:ascii="Calibri" w:eastAsia="Calibri" w:hAnsi="Calibri" w:cs="Calibri"/>
          <w:sz w:val="20"/>
          <w:szCs w:val="20"/>
        </w:rPr>
        <w:t xml:space="preserve"> Monsieur le Maire à engager les dépenses dans l'enveloppe énoncée, notamment pour lancer les marchés publics et les signer,</w:t>
      </w:r>
    </w:p>
    <w:p w14:paraId="0B32B8BC" w14:textId="77777777" w:rsidR="00811194" w:rsidRDefault="00811194" w:rsidP="00811194">
      <w:pPr>
        <w:pStyle w:val="BODY"/>
        <w:numPr>
          <w:ilvl w:val="0"/>
          <w:numId w:val="47"/>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50" w:lineRule="auto"/>
        <w:jc w:val="both"/>
        <w:rPr>
          <w:sz w:val="20"/>
          <w:szCs w:val="20"/>
        </w:rPr>
      </w:pPr>
      <w:r>
        <w:rPr>
          <w:rFonts w:ascii="Calibri" w:eastAsia="Calibri" w:hAnsi="Calibri" w:cs="Calibri"/>
          <w:b/>
          <w:bCs/>
          <w:sz w:val="20"/>
          <w:szCs w:val="20"/>
        </w:rPr>
        <w:t>MANDATE</w:t>
      </w:r>
      <w:r>
        <w:rPr>
          <w:rFonts w:ascii="Calibri" w:eastAsia="Calibri" w:hAnsi="Calibri" w:cs="Calibri"/>
          <w:sz w:val="20"/>
          <w:szCs w:val="20"/>
        </w:rPr>
        <w:t xml:space="preserve"> Monsieur le Maire pour solliciter les subventions nécessaires au financement de l'opération auprès des organismes publics.</w:t>
      </w:r>
    </w:p>
    <w:p w14:paraId="05FC802F" w14:textId="6B2DEA08" w:rsidR="001B0AAB" w:rsidRDefault="00D61E9C" w:rsidP="001B0AA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60"/>
        <w:ind w:left="284"/>
        <w:jc w:val="center"/>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ab/>
      </w:r>
      <w:r>
        <w:rPr>
          <w:rFonts w:asciiTheme="minorHAnsi" w:hAnsiTheme="minorHAnsi" w:cstheme="minorHAnsi"/>
          <w:b/>
          <w:bCs/>
          <w:i/>
          <w:iCs/>
          <w:color w:val="000000"/>
          <w:sz w:val="22"/>
          <w:szCs w:val="22"/>
        </w:rPr>
        <w:tab/>
      </w:r>
      <w:r>
        <w:rPr>
          <w:rFonts w:asciiTheme="minorHAnsi" w:hAnsiTheme="minorHAnsi" w:cstheme="minorHAnsi"/>
          <w:b/>
          <w:bCs/>
          <w:i/>
          <w:iCs/>
          <w:color w:val="000000"/>
          <w:sz w:val="22"/>
          <w:szCs w:val="22"/>
        </w:rPr>
        <w:tab/>
      </w:r>
      <w:r>
        <w:rPr>
          <w:rFonts w:asciiTheme="minorHAnsi" w:hAnsiTheme="minorHAnsi" w:cstheme="minorHAnsi"/>
          <w:b/>
          <w:bCs/>
          <w:i/>
          <w:iCs/>
          <w:color w:val="000000"/>
          <w:sz w:val="22"/>
          <w:szCs w:val="22"/>
        </w:rPr>
        <w:tab/>
      </w:r>
      <w:r>
        <w:rPr>
          <w:rFonts w:asciiTheme="minorHAnsi" w:hAnsiTheme="minorHAnsi" w:cstheme="minorHAnsi"/>
          <w:b/>
          <w:bCs/>
          <w:i/>
          <w:iCs/>
          <w:color w:val="000000"/>
          <w:sz w:val="22"/>
          <w:szCs w:val="22"/>
        </w:rPr>
        <w:tab/>
      </w:r>
      <w:r w:rsidR="001B0AAB" w:rsidRPr="005E7564">
        <w:rPr>
          <w:rFonts w:asciiTheme="minorHAnsi" w:hAnsiTheme="minorHAnsi" w:cstheme="minorHAnsi"/>
          <w:b/>
          <w:bCs/>
          <w:i/>
          <w:iCs/>
          <w:color w:val="000000"/>
          <w:sz w:val="22"/>
          <w:szCs w:val="22"/>
        </w:rPr>
        <w:t>Délibération : adoptée à l’unanimité</w:t>
      </w:r>
    </w:p>
    <w:p w14:paraId="0B0DFA80" w14:textId="77777777" w:rsidR="00FF0BF7" w:rsidRDefault="00FF0BF7" w:rsidP="001B0AAB">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60"/>
        <w:rPr>
          <w:rFonts w:asciiTheme="minorHAnsi" w:hAnsiTheme="minorHAnsi" w:cstheme="minorHAnsi"/>
          <w:b/>
          <w:bCs/>
          <w:i/>
          <w:iCs/>
          <w:color w:val="000000"/>
          <w:sz w:val="22"/>
          <w:szCs w:val="22"/>
        </w:rPr>
      </w:pPr>
    </w:p>
    <w:p w14:paraId="5DA6E33B" w14:textId="3EBC9ACF" w:rsidR="00B603EA" w:rsidRPr="00F31885" w:rsidRDefault="00F31885" w:rsidP="001830C3">
      <w:pPr>
        <w:pStyle w:val="Paragraphedeliste"/>
        <w:numPr>
          <w:ilvl w:val="0"/>
          <w:numId w:val="3"/>
        </w:numPr>
        <w:rPr>
          <w:rFonts w:ascii="Calibri" w:hAnsi="Calibri" w:cs="Calibri"/>
          <w:sz w:val="20"/>
          <w:szCs w:val="20"/>
        </w:rPr>
      </w:pPr>
      <w:r w:rsidRPr="00F31885">
        <w:rPr>
          <w:rFonts w:ascii="Calibri" w:hAnsi="Calibri" w:cs="Calibri"/>
          <w:sz w:val="22"/>
          <w:szCs w:val="22"/>
          <w:u w:val="single"/>
        </w:rPr>
        <w:t>Avancement des dossiers</w:t>
      </w:r>
      <w:r>
        <w:rPr>
          <w:rFonts w:ascii="Calibri" w:hAnsi="Calibri" w:cs="Calibri"/>
          <w:sz w:val="20"/>
          <w:szCs w:val="20"/>
        </w:rPr>
        <w:t xml:space="preserve"> : </w:t>
      </w:r>
    </w:p>
    <w:p w14:paraId="393F1265" w14:textId="41E0D231" w:rsidR="00FF0BF7" w:rsidRDefault="00FF0BF7" w:rsidP="001F532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color w:val="000000"/>
          <w:sz w:val="22"/>
          <w:szCs w:val="22"/>
        </w:rPr>
      </w:pPr>
    </w:p>
    <w:p w14:paraId="368A9F92" w14:textId="77777777" w:rsidR="001830C3" w:rsidRPr="001830C3" w:rsidRDefault="001830C3" w:rsidP="001830C3">
      <w:pPr>
        <w:pStyle w:val="Paragraphedeliste"/>
        <w:numPr>
          <w:ilvl w:val="0"/>
          <w:numId w:val="1"/>
        </w:numPr>
        <w:suppressAutoHyphens/>
        <w:autoSpaceDN w:val="0"/>
        <w:spacing w:after="110" w:line="249" w:lineRule="auto"/>
        <w:ind w:left="1428"/>
        <w:contextualSpacing w:val="0"/>
        <w:jc w:val="both"/>
        <w:textAlignment w:val="baseline"/>
        <w:rPr>
          <w:rFonts w:asciiTheme="minorHAnsi" w:hAnsiTheme="minorHAnsi" w:cstheme="minorHAnsi"/>
          <w:sz w:val="20"/>
          <w:szCs w:val="20"/>
        </w:rPr>
      </w:pPr>
      <w:r w:rsidRPr="001830C3">
        <w:rPr>
          <w:rFonts w:asciiTheme="minorHAnsi" w:hAnsiTheme="minorHAnsi" w:cstheme="minorHAnsi"/>
          <w:sz w:val="20"/>
          <w:szCs w:val="20"/>
        </w:rPr>
        <w:t xml:space="preserve">Local commercial - </w:t>
      </w:r>
      <w:r w:rsidRPr="001830C3">
        <w:rPr>
          <w:rFonts w:asciiTheme="minorHAnsi" w:hAnsiTheme="minorHAnsi" w:cstheme="minorHAnsi"/>
          <w:sz w:val="20"/>
          <w:szCs w:val="20"/>
          <w:u w:val="single"/>
        </w:rPr>
        <w:t>Fadila C. et Daniel B.</w:t>
      </w:r>
    </w:p>
    <w:p w14:paraId="1CD430AD" w14:textId="77777777" w:rsidR="007F026F" w:rsidRDefault="007F026F" w:rsidP="001830C3">
      <w:pPr>
        <w:rPr>
          <w:rFonts w:asciiTheme="minorHAnsi" w:hAnsiTheme="minorHAnsi" w:cstheme="minorHAnsi"/>
          <w:sz w:val="20"/>
          <w:szCs w:val="20"/>
        </w:rPr>
      </w:pPr>
      <w:r>
        <w:rPr>
          <w:rFonts w:asciiTheme="minorHAnsi" w:hAnsiTheme="minorHAnsi" w:cstheme="minorHAnsi"/>
          <w:sz w:val="20"/>
          <w:szCs w:val="20"/>
        </w:rPr>
        <w:t xml:space="preserve">Le chantier avance bien. </w:t>
      </w:r>
    </w:p>
    <w:p w14:paraId="4F9FA819" w14:textId="54A61D27" w:rsidR="002069F7" w:rsidRDefault="007F026F" w:rsidP="001830C3">
      <w:pPr>
        <w:rPr>
          <w:rFonts w:asciiTheme="minorHAnsi" w:hAnsiTheme="minorHAnsi" w:cstheme="minorHAnsi"/>
          <w:sz w:val="20"/>
          <w:szCs w:val="20"/>
        </w:rPr>
      </w:pPr>
      <w:r>
        <w:rPr>
          <w:rFonts w:asciiTheme="minorHAnsi" w:hAnsiTheme="minorHAnsi" w:cstheme="minorHAnsi"/>
          <w:sz w:val="20"/>
          <w:szCs w:val="20"/>
        </w:rPr>
        <w:t>La toiture est terminée, la semaine prochaine, il y aura la pose du bardage. Les menuiseries seront posées après le 23 mars et la grue devrait être enlevée. Fin mars, le bâtiment devrait être hors d’eau et hors d’air.</w:t>
      </w:r>
    </w:p>
    <w:p w14:paraId="72BADD2C" w14:textId="4910208F" w:rsidR="007F026F" w:rsidRDefault="007F026F" w:rsidP="001830C3">
      <w:pPr>
        <w:rPr>
          <w:rFonts w:asciiTheme="minorHAnsi" w:hAnsiTheme="minorHAnsi" w:cstheme="minorHAnsi"/>
          <w:sz w:val="20"/>
          <w:szCs w:val="20"/>
        </w:rPr>
      </w:pPr>
      <w:r>
        <w:rPr>
          <w:rFonts w:asciiTheme="minorHAnsi" w:hAnsiTheme="minorHAnsi" w:cstheme="minorHAnsi"/>
          <w:sz w:val="20"/>
          <w:szCs w:val="20"/>
        </w:rPr>
        <w:t>Nous restons en attente de la mise en place du panneau des financeurs.</w:t>
      </w:r>
    </w:p>
    <w:p w14:paraId="59A85E40" w14:textId="77777777" w:rsidR="007F026F" w:rsidRPr="001830C3" w:rsidRDefault="007F026F" w:rsidP="001830C3">
      <w:pPr>
        <w:rPr>
          <w:rFonts w:asciiTheme="minorHAnsi" w:hAnsiTheme="minorHAnsi" w:cstheme="minorHAnsi"/>
          <w:sz w:val="20"/>
          <w:szCs w:val="20"/>
        </w:rPr>
      </w:pPr>
    </w:p>
    <w:p w14:paraId="685A4127" w14:textId="77777777" w:rsidR="001830C3" w:rsidRPr="001830C3" w:rsidRDefault="001830C3" w:rsidP="001830C3">
      <w:pPr>
        <w:pStyle w:val="Paragraphedeliste"/>
        <w:numPr>
          <w:ilvl w:val="0"/>
          <w:numId w:val="1"/>
        </w:numPr>
        <w:suppressAutoHyphens/>
        <w:autoSpaceDN w:val="0"/>
        <w:spacing w:after="110" w:line="249" w:lineRule="auto"/>
        <w:ind w:left="1428"/>
        <w:contextualSpacing w:val="0"/>
        <w:jc w:val="both"/>
        <w:textAlignment w:val="baseline"/>
        <w:rPr>
          <w:rFonts w:asciiTheme="minorHAnsi" w:hAnsiTheme="minorHAnsi" w:cstheme="minorHAnsi"/>
          <w:sz w:val="20"/>
          <w:szCs w:val="20"/>
        </w:rPr>
      </w:pPr>
      <w:r w:rsidRPr="001830C3">
        <w:rPr>
          <w:rFonts w:asciiTheme="minorHAnsi" w:hAnsiTheme="minorHAnsi" w:cstheme="minorHAnsi"/>
          <w:sz w:val="20"/>
          <w:szCs w:val="20"/>
        </w:rPr>
        <w:t xml:space="preserve">Travaux réparations Episode Cévenol 2021 – </w:t>
      </w:r>
      <w:r w:rsidRPr="001830C3">
        <w:rPr>
          <w:rFonts w:asciiTheme="minorHAnsi" w:hAnsiTheme="minorHAnsi" w:cstheme="minorHAnsi"/>
          <w:sz w:val="20"/>
          <w:szCs w:val="20"/>
          <w:u w:val="single"/>
        </w:rPr>
        <w:t>Agnès V.</w:t>
      </w:r>
    </w:p>
    <w:p w14:paraId="698257FF" w14:textId="1AF525A6" w:rsidR="001830C3" w:rsidRDefault="001830C3" w:rsidP="007F026F">
      <w:pPr>
        <w:jc w:val="both"/>
        <w:rPr>
          <w:rFonts w:asciiTheme="minorHAnsi" w:hAnsiTheme="minorHAnsi" w:cstheme="minorHAnsi"/>
          <w:sz w:val="20"/>
          <w:szCs w:val="20"/>
        </w:rPr>
      </w:pPr>
      <w:r w:rsidRPr="001830C3">
        <w:rPr>
          <w:rFonts w:asciiTheme="minorHAnsi" w:hAnsiTheme="minorHAnsi" w:cstheme="minorHAnsi"/>
          <w:sz w:val="20"/>
          <w:szCs w:val="20"/>
        </w:rPr>
        <w:t>Relance de la DDT sur les exigences en matière de sécurité (Type de Balustrades)</w:t>
      </w:r>
      <w:r w:rsidR="002069F7">
        <w:rPr>
          <w:rFonts w:asciiTheme="minorHAnsi" w:hAnsiTheme="minorHAnsi" w:cstheme="minorHAnsi"/>
          <w:sz w:val="20"/>
          <w:szCs w:val="20"/>
        </w:rPr>
        <w:t xml:space="preserve">. </w:t>
      </w:r>
      <w:r w:rsidR="007F026F">
        <w:rPr>
          <w:rFonts w:asciiTheme="minorHAnsi" w:hAnsiTheme="minorHAnsi" w:cstheme="minorHAnsi"/>
          <w:sz w:val="20"/>
          <w:szCs w:val="20"/>
        </w:rPr>
        <w:t>Chasse-roues : il faut étudier la question et faire un choix. Daniel Barbério en a parlé au PNC pour avoir des conseils. La sécurisation est à voir pour les 2 ponts.</w:t>
      </w:r>
    </w:p>
    <w:p w14:paraId="21F9719B" w14:textId="77777777" w:rsidR="002069F7" w:rsidRPr="001830C3" w:rsidRDefault="002069F7" w:rsidP="001830C3">
      <w:pPr>
        <w:rPr>
          <w:rFonts w:asciiTheme="minorHAnsi" w:hAnsiTheme="minorHAnsi" w:cstheme="minorHAnsi"/>
          <w:sz w:val="20"/>
          <w:szCs w:val="20"/>
        </w:rPr>
      </w:pPr>
    </w:p>
    <w:p w14:paraId="4876C1E1" w14:textId="77777777" w:rsidR="001830C3" w:rsidRPr="001830C3" w:rsidRDefault="001830C3" w:rsidP="001830C3">
      <w:pPr>
        <w:pStyle w:val="Paragraphedeliste"/>
        <w:numPr>
          <w:ilvl w:val="0"/>
          <w:numId w:val="1"/>
        </w:numPr>
        <w:suppressAutoHyphens/>
        <w:autoSpaceDN w:val="0"/>
        <w:spacing w:after="110" w:line="249" w:lineRule="auto"/>
        <w:ind w:left="1428"/>
        <w:contextualSpacing w:val="0"/>
        <w:jc w:val="both"/>
        <w:textAlignment w:val="baseline"/>
        <w:rPr>
          <w:rFonts w:asciiTheme="minorHAnsi" w:hAnsiTheme="minorHAnsi" w:cstheme="minorHAnsi"/>
          <w:sz w:val="20"/>
          <w:szCs w:val="20"/>
        </w:rPr>
      </w:pPr>
      <w:r w:rsidRPr="001830C3">
        <w:rPr>
          <w:rFonts w:asciiTheme="minorHAnsi" w:hAnsiTheme="minorHAnsi" w:cstheme="minorHAnsi"/>
          <w:sz w:val="20"/>
          <w:szCs w:val="20"/>
        </w:rPr>
        <w:t xml:space="preserve">Travaux AEP Phase 4 - </w:t>
      </w:r>
      <w:r w:rsidRPr="001830C3">
        <w:rPr>
          <w:rFonts w:asciiTheme="minorHAnsi" w:hAnsiTheme="minorHAnsi" w:cstheme="minorHAnsi"/>
          <w:sz w:val="20"/>
          <w:szCs w:val="20"/>
          <w:u w:val="single"/>
        </w:rPr>
        <w:t>Agnès V.</w:t>
      </w:r>
    </w:p>
    <w:p w14:paraId="2B6A2FA8" w14:textId="77125ED2" w:rsidR="003F0496" w:rsidRDefault="007F026F" w:rsidP="001830C3">
      <w:pPr>
        <w:rPr>
          <w:rFonts w:asciiTheme="minorHAnsi" w:hAnsiTheme="minorHAnsi" w:cstheme="minorHAnsi"/>
          <w:sz w:val="20"/>
          <w:szCs w:val="20"/>
        </w:rPr>
      </w:pPr>
      <w:r>
        <w:rPr>
          <w:rFonts w:asciiTheme="minorHAnsi" w:hAnsiTheme="minorHAnsi" w:cstheme="minorHAnsi"/>
          <w:sz w:val="20"/>
          <w:szCs w:val="20"/>
        </w:rPr>
        <w:t xml:space="preserve">Le quartier des </w:t>
      </w:r>
      <w:proofErr w:type="spellStart"/>
      <w:r>
        <w:rPr>
          <w:rFonts w:asciiTheme="minorHAnsi" w:hAnsiTheme="minorHAnsi" w:cstheme="minorHAnsi"/>
          <w:sz w:val="20"/>
          <w:szCs w:val="20"/>
        </w:rPr>
        <w:t>Hortals</w:t>
      </w:r>
      <w:proofErr w:type="spellEnd"/>
      <w:r>
        <w:rPr>
          <w:rFonts w:asciiTheme="minorHAnsi" w:hAnsiTheme="minorHAnsi" w:cstheme="minorHAnsi"/>
          <w:sz w:val="20"/>
          <w:szCs w:val="20"/>
        </w:rPr>
        <w:t xml:space="preserve"> est terminé, et celui du Crépon va commencer puis le Travers. Le cabinet AMAT revoit les plus-values et les moins-values</w:t>
      </w:r>
      <w:r w:rsidR="00F20B54">
        <w:rPr>
          <w:rFonts w:asciiTheme="minorHAnsi" w:hAnsiTheme="minorHAnsi" w:cstheme="minorHAnsi"/>
          <w:sz w:val="20"/>
          <w:szCs w:val="20"/>
        </w:rPr>
        <w:t xml:space="preserve"> pour ajuster le marché en cours</w:t>
      </w:r>
    </w:p>
    <w:p w14:paraId="5497BA45" w14:textId="77777777" w:rsidR="007F026F" w:rsidRPr="001830C3" w:rsidRDefault="007F026F" w:rsidP="001830C3">
      <w:pPr>
        <w:rPr>
          <w:rFonts w:asciiTheme="minorHAnsi" w:hAnsiTheme="minorHAnsi" w:cstheme="minorHAnsi"/>
          <w:sz w:val="20"/>
          <w:szCs w:val="20"/>
        </w:rPr>
      </w:pPr>
    </w:p>
    <w:p w14:paraId="5E25919C" w14:textId="77777777" w:rsidR="001830C3" w:rsidRPr="001830C3" w:rsidRDefault="001830C3" w:rsidP="001830C3">
      <w:pPr>
        <w:pStyle w:val="Paragraphedeliste"/>
        <w:numPr>
          <w:ilvl w:val="0"/>
          <w:numId w:val="1"/>
        </w:numPr>
        <w:suppressAutoHyphens/>
        <w:autoSpaceDN w:val="0"/>
        <w:spacing w:after="110" w:line="249" w:lineRule="auto"/>
        <w:ind w:left="1428"/>
        <w:contextualSpacing w:val="0"/>
        <w:jc w:val="both"/>
        <w:textAlignment w:val="baseline"/>
        <w:rPr>
          <w:rFonts w:asciiTheme="minorHAnsi" w:hAnsiTheme="minorHAnsi" w:cstheme="minorHAnsi"/>
          <w:sz w:val="20"/>
          <w:szCs w:val="20"/>
        </w:rPr>
      </w:pPr>
      <w:r w:rsidRPr="001830C3">
        <w:rPr>
          <w:rFonts w:asciiTheme="minorHAnsi" w:hAnsiTheme="minorHAnsi" w:cstheme="minorHAnsi"/>
          <w:sz w:val="20"/>
          <w:szCs w:val="20"/>
        </w:rPr>
        <w:t xml:space="preserve">Centre de Secours - </w:t>
      </w:r>
      <w:r w:rsidRPr="001830C3">
        <w:rPr>
          <w:rFonts w:asciiTheme="minorHAnsi" w:hAnsiTheme="minorHAnsi" w:cstheme="minorHAnsi"/>
          <w:sz w:val="20"/>
          <w:szCs w:val="20"/>
          <w:u w:val="single"/>
        </w:rPr>
        <w:t>Agnès V. et Bernadette R.</w:t>
      </w:r>
    </w:p>
    <w:p w14:paraId="76877CD4" w14:textId="44E598E2" w:rsidR="001D6CB7" w:rsidRDefault="007F026F" w:rsidP="001830C3">
      <w:pPr>
        <w:rPr>
          <w:rFonts w:asciiTheme="minorHAnsi" w:hAnsiTheme="minorHAnsi" w:cstheme="minorHAnsi"/>
          <w:sz w:val="20"/>
          <w:szCs w:val="20"/>
        </w:rPr>
      </w:pPr>
      <w:r>
        <w:rPr>
          <w:rFonts w:asciiTheme="minorHAnsi" w:hAnsiTheme="minorHAnsi" w:cstheme="minorHAnsi"/>
          <w:sz w:val="20"/>
          <w:szCs w:val="20"/>
        </w:rPr>
        <w:t xml:space="preserve">Permis de construire </w:t>
      </w:r>
      <w:proofErr w:type="gramStart"/>
      <w:r>
        <w:rPr>
          <w:rFonts w:asciiTheme="minorHAnsi" w:hAnsiTheme="minorHAnsi" w:cstheme="minorHAnsi"/>
          <w:sz w:val="20"/>
          <w:szCs w:val="20"/>
        </w:rPr>
        <w:t>déposé</w:t>
      </w:r>
      <w:proofErr w:type="gramEnd"/>
      <w:r>
        <w:rPr>
          <w:rFonts w:asciiTheme="minorHAnsi" w:hAnsiTheme="minorHAnsi" w:cstheme="minorHAnsi"/>
          <w:sz w:val="20"/>
          <w:szCs w:val="20"/>
        </w:rPr>
        <w:t xml:space="preserve"> et transmis à la DDT.</w:t>
      </w:r>
    </w:p>
    <w:p w14:paraId="038D8C49" w14:textId="77777777" w:rsidR="007F026F" w:rsidRPr="001830C3" w:rsidRDefault="007F026F" w:rsidP="001830C3">
      <w:pPr>
        <w:rPr>
          <w:rFonts w:asciiTheme="minorHAnsi" w:hAnsiTheme="minorHAnsi" w:cstheme="minorHAnsi"/>
          <w:sz w:val="20"/>
          <w:szCs w:val="20"/>
        </w:rPr>
      </w:pPr>
    </w:p>
    <w:p w14:paraId="7FE6C911" w14:textId="77777777" w:rsidR="001830C3" w:rsidRPr="001830C3" w:rsidRDefault="001830C3" w:rsidP="001830C3">
      <w:pPr>
        <w:pStyle w:val="Paragraphedeliste"/>
        <w:numPr>
          <w:ilvl w:val="0"/>
          <w:numId w:val="1"/>
        </w:numPr>
        <w:suppressAutoHyphens/>
        <w:autoSpaceDN w:val="0"/>
        <w:spacing w:after="110" w:line="249" w:lineRule="auto"/>
        <w:ind w:left="1428"/>
        <w:contextualSpacing w:val="0"/>
        <w:jc w:val="both"/>
        <w:textAlignment w:val="baseline"/>
        <w:rPr>
          <w:rFonts w:asciiTheme="minorHAnsi" w:hAnsiTheme="minorHAnsi" w:cstheme="minorHAnsi"/>
          <w:sz w:val="20"/>
          <w:szCs w:val="20"/>
        </w:rPr>
      </w:pPr>
      <w:r w:rsidRPr="001830C3">
        <w:rPr>
          <w:rFonts w:asciiTheme="minorHAnsi" w:hAnsiTheme="minorHAnsi" w:cstheme="minorHAnsi"/>
          <w:sz w:val="20"/>
          <w:szCs w:val="20"/>
        </w:rPr>
        <w:t xml:space="preserve">Rénovation des appartements communaux - </w:t>
      </w:r>
      <w:r w:rsidRPr="001830C3">
        <w:rPr>
          <w:rFonts w:asciiTheme="minorHAnsi" w:hAnsiTheme="minorHAnsi" w:cstheme="minorHAnsi"/>
          <w:sz w:val="20"/>
          <w:szCs w:val="20"/>
          <w:u w:val="single"/>
        </w:rPr>
        <w:t>Agnès V.</w:t>
      </w:r>
    </w:p>
    <w:p w14:paraId="597E75C2" w14:textId="0111A42F" w:rsidR="001830C3" w:rsidRDefault="007F026F" w:rsidP="001830C3">
      <w:pPr>
        <w:rPr>
          <w:rFonts w:asciiTheme="minorHAnsi" w:hAnsiTheme="minorHAnsi" w:cstheme="minorHAnsi"/>
          <w:sz w:val="20"/>
          <w:szCs w:val="20"/>
        </w:rPr>
      </w:pPr>
      <w:r>
        <w:rPr>
          <w:rFonts w:asciiTheme="minorHAnsi" w:hAnsiTheme="minorHAnsi" w:cstheme="minorHAnsi"/>
          <w:sz w:val="20"/>
          <w:szCs w:val="20"/>
        </w:rPr>
        <w:t>Recenser les financements possibles, attente nouveau diagnostic pour les appartements de la Cure.</w:t>
      </w:r>
    </w:p>
    <w:p w14:paraId="6C0EFF60" w14:textId="77777777" w:rsidR="007F026F" w:rsidRDefault="007F026F" w:rsidP="001830C3">
      <w:pPr>
        <w:rPr>
          <w:rFonts w:asciiTheme="minorHAnsi" w:hAnsiTheme="minorHAnsi" w:cstheme="minorHAnsi"/>
          <w:sz w:val="20"/>
          <w:szCs w:val="20"/>
        </w:rPr>
      </w:pPr>
    </w:p>
    <w:p w14:paraId="7CDE1A74" w14:textId="61411594" w:rsidR="007F026F" w:rsidRPr="007F026F" w:rsidRDefault="007F026F" w:rsidP="007F026F">
      <w:pPr>
        <w:pStyle w:val="Paragraphedeliste"/>
        <w:numPr>
          <w:ilvl w:val="0"/>
          <w:numId w:val="1"/>
        </w:numPr>
        <w:suppressAutoHyphens/>
        <w:autoSpaceDN w:val="0"/>
        <w:spacing w:after="11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t>Venue de Marie-Claire Bessin pour l’école et la MTL</w:t>
      </w:r>
      <w:r w:rsidRPr="007F026F">
        <w:rPr>
          <w:rFonts w:asciiTheme="minorHAnsi" w:hAnsiTheme="minorHAnsi" w:cstheme="minorHAnsi"/>
          <w:sz w:val="20"/>
          <w:szCs w:val="20"/>
        </w:rPr>
        <w:t xml:space="preserve"> - </w:t>
      </w:r>
      <w:r w:rsidRPr="007F026F">
        <w:rPr>
          <w:rFonts w:asciiTheme="minorHAnsi" w:hAnsiTheme="minorHAnsi" w:cstheme="minorHAnsi"/>
          <w:sz w:val="20"/>
          <w:szCs w:val="20"/>
          <w:u w:val="single"/>
        </w:rPr>
        <w:t>Agnès V.</w:t>
      </w:r>
    </w:p>
    <w:p w14:paraId="6FA9CECC" w14:textId="4F32D6E9" w:rsidR="007F026F" w:rsidRDefault="007F026F" w:rsidP="00F20B54">
      <w:pPr>
        <w:jc w:val="both"/>
        <w:rPr>
          <w:rFonts w:asciiTheme="minorHAnsi" w:hAnsiTheme="minorHAnsi" w:cstheme="minorHAnsi"/>
          <w:sz w:val="20"/>
          <w:szCs w:val="20"/>
        </w:rPr>
      </w:pPr>
      <w:r>
        <w:rPr>
          <w:rFonts w:asciiTheme="minorHAnsi" w:hAnsiTheme="minorHAnsi" w:cstheme="minorHAnsi"/>
          <w:sz w:val="20"/>
          <w:szCs w:val="20"/>
        </w:rPr>
        <w:t xml:space="preserve">Les entreprises </w:t>
      </w:r>
      <w:proofErr w:type="spellStart"/>
      <w:r>
        <w:rPr>
          <w:rFonts w:asciiTheme="minorHAnsi" w:hAnsiTheme="minorHAnsi" w:cstheme="minorHAnsi"/>
          <w:sz w:val="20"/>
          <w:szCs w:val="20"/>
        </w:rPr>
        <w:t>Maliges</w:t>
      </w:r>
      <w:proofErr w:type="spellEnd"/>
      <w:r>
        <w:rPr>
          <w:rFonts w:asciiTheme="minorHAnsi" w:hAnsiTheme="minorHAnsi" w:cstheme="minorHAnsi"/>
          <w:sz w:val="20"/>
          <w:szCs w:val="20"/>
        </w:rPr>
        <w:t xml:space="preserve"> et </w:t>
      </w:r>
      <w:proofErr w:type="spellStart"/>
      <w:r>
        <w:rPr>
          <w:rFonts w:asciiTheme="minorHAnsi" w:hAnsiTheme="minorHAnsi" w:cstheme="minorHAnsi"/>
          <w:sz w:val="20"/>
          <w:szCs w:val="20"/>
        </w:rPr>
        <w:t>Sopribat</w:t>
      </w:r>
      <w:proofErr w:type="spellEnd"/>
      <w:r>
        <w:rPr>
          <w:rFonts w:asciiTheme="minorHAnsi" w:hAnsiTheme="minorHAnsi" w:cstheme="minorHAnsi"/>
          <w:sz w:val="20"/>
          <w:szCs w:val="20"/>
        </w:rPr>
        <w:t xml:space="preserve"> </w:t>
      </w:r>
      <w:r w:rsidR="00F20B54">
        <w:rPr>
          <w:rFonts w:asciiTheme="minorHAnsi" w:hAnsiTheme="minorHAnsi" w:cstheme="minorHAnsi"/>
          <w:sz w:val="20"/>
          <w:szCs w:val="20"/>
        </w:rPr>
        <w:t>doivent venir arranger l’auvent de l’école.</w:t>
      </w:r>
    </w:p>
    <w:p w14:paraId="742EB891" w14:textId="441C423B" w:rsidR="00F20B54" w:rsidRDefault="00F20B54" w:rsidP="00F20B54">
      <w:pPr>
        <w:jc w:val="both"/>
        <w:rPr>
          <w:rFonts w:asciiTheme="minorHAnsi" w:hAnsiTheme="minorHAnsi" w:cstheme="minorHAnsi"/>
          <w:sz w:val="20"/>
          <w:szCs w:val="20"/>
        </w:rPr>
      </w:pPr>
      <w:r>
        <w:rPr>
          <w:rFonts w:asciiTheme="minorHAnsi" w:hAnsiTheme="minorHAnsi" w:cstheme="minorHAnsi"/>
          <w:sz w:val="20"/>
          <w:szCs w:val="20"/>
        </w:rPr>
        <w:t xml:space="preserve">Au niveau de la MTL et des infiltrations dues à la cheminée qui ne devrait plus être là. Le service technique va prendre en charge la cheminée et le cabinet d’Architectes règlera à sa charge la réparation des plaques du plafond, des </w:t>
      </w:r>
      <w:proofErr w:type="spellStart"/>
      <w:r>
        <w:rPr>
          <w:rFonts w:asciiTheme="minorHAnsi" w:hAnsiTheme="minorHAnsi" w:cstheme="minorHAnsi"/>
          <w:sz w:val="20"/>
          <w:szCs w:val="20"/>
        </w:rPr>
        <w:t>plinthes</w:t>
      </w:r>
      <w:proofErr w:type="spellEnd"/>
      <w:r>
        <w:rPr>
          <w:rFonts w:asciiTheme="minorHAnsi" w:hAnsiTheme="minorHAnsi" w:cstheme="minorHAnsi"/>
          <w:sz w:val="20"/>
          <w:szCs w:val="20"/>
        </w:rPr>
        <w:t xml:space="preserve"> et du coupe-feu.</w:t>
      </w:r>
    </w:p>
    <w:p w14:paraId="2D9617D8" w14:textId="77777777" w:rsidR="007F026F" w:rsidRDefault="007F026F" w:rsidP="001830C3">
      <w:pPr>
        <w:rPr>
          <w:rFonts w:asciiTheme="minorHAnsi" w:hAnsiTheme="minorHAnsi" w:cstheme="minorHAnsi"/>
          <w:sz w:val="20"/>
          <w:szCs w:val="20"/>
        </w:rPr>
      </w:pPr>
    </w:p>
    <w:p w14:paraId="426218DC" w14:textId="200EAFF3" w:rsidR="00F20B54" w:rsidRPr="00F20B54" w:rsidRDefault="00F20B54" w:rsidP="00F20B54">
      <w:pPr>
        <w:pStyle w:val="Paragraphedeliste"/>
        <w:numPr>
          <w:ilvl w:val="0"/>
          <w:numId w:val="1"/>
        </w:numPr>
        <w:suppressAutoHyphens/>
        <w:autoSpaceDN w:val="0"/>
        <w:spacing w:after="11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t>Maison des Sœurs</w:t>
      </w:r>
      <w:r w:rsidRPr="00F20B54">
        <w:rPr>
          <w:rFonts w:asciiTheme="minorHAnsi" w:hAnsiTheme="minorHAnsi" w:cstheme="minorHAnsi"/>
          <w:sz w:val="20"/>
          <w:szCs w:val="20"/>
        </w:rPr>
        <w:t xml:space="preserve"> </w:t>
      </w:r>
      <w:r>
        <w:rPr>
          <w:rFonts w:asciiTheme="minorHAnsi" w:hAnsiTheme="minorHAnsi" w:cstheme="minorHAnsi"/>
          <w:sz w:val="20"/>
          <w:szCs w:val="20"/>
        </w:rPr>
        <w:t>–</w:t>
      </w:r>
      <w:r w:rsidRPr="00F20B54">
        <w:rPr>
          <w:rFonts w:asciiTheme="minorHAnsi" w:hAnsiTheme="minorHAnsi" w:cstheme="minorHAnsi"/>
          <w:sz w:val="20"/>
          <w:szCs w:val="20"/>
        </w:rPr>
        <w:t xml:space="preserve"> </w:t>
      </w:r>
      <w:r>
        <w:rPr>
          <w:rFonts w:asciiTheme="minorHAnsi" w:hAnsiTheme="minorHAnsi" w:cstheme="minorHAnsi"/>
          <w:sz w:val="20"/>
          <w:szCs w:val="20"/>
          <w:u w:val="single"/>
        </w:rPr>
        <w:t>Michel R</w:t>
      </w:r>
      <w:r w:rsidRPr="00F20B54">
        <w:rPr>
          <w:rFonts w:asciiTheme="minorHAnsi" w:hAnsiTheme="minorHAnsi" w:cstheme="minorHAnsi"/>
          <w:sz w:val="20"/>
          <w:szCs w:val="20"/>
          <w:u w:val="single"/>
        </w:rPr>
        <w:t>.</w:t>
      </w:r>
    </w:p>
    <w:p w14:paraId="48609453" w14:textId="31896992" w:rsidR="00F20B54" w:rsidRDefault="00F20B54" w:rsidP="00F20B54">
      <w:pPr>
        <w:rPr>
          <w:rFonts w:asciiTheme="minorHAnsi" w:hAnsiTheme="minorHAnsi" w:cstheme="minorHAnsi"/>
          <w:sz w:val="20"/>
          <w:szCs w:val="20"/>
        </w:rPr>
      </w:pPr>
      <w:r>
        <w:rPr>
          <w:rFonts w:asciiTheme="minorHAnsi" w:hAnsiTheme="minorHAnsi" w:cstheme="minorHAnsi"/>
          <w:sz w:val="20"/>
          <w:szCs w:val="20"/>
        </w:rPr>
        <w:t>Il faudrait vider ce qui a été demandé par l’EPF et faire une réponse à leur courrier recensant ce qui a été fait. Tous les ans, il faudra faire un point avec eux.</w:t>
      </w:r>
    </w:p>
    <w:p w14:paraId="79BDE9E3" w14:textId="77777777" w:rsidR="00F20B54" w:rsidRDefault="00F20B54" w:rsidP="00F20B54">
      <w:pPr>
        <w:rPr>
          <w:rFonts w:asciiTheme="minorHAnsi" w:hAnsiTheme="minorHAnsi" w:cstheme="minorHAnsi"/>
          <w:sz w:val="20"/>
          <w:szCs w:val="20"/>
        </w:rPr>
      </w:pPr>
    </w:p>
    <w:p w14:paraId="7810CA19" w14:textId="46DA645C" w:rsidR="00F20B54" w:rsidRPr="00F20B54" w:rsidRDefault="00F20B54" w:rsidP="00F20B54">
      <w:pPr>
        <w:pStyle w:val="Paragraphedeliste"/>
        <w:numPr>
          <w:ilvl w:val="0"/>
          <w:numId w:val="1"/>
        </w:numPr>
        <w:suppressAutoHyphens/>
        <w:autoSpaceDN w:val="0"/>
        <w:spacing w:after="11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lastRenderedPageBreak/>
        <w:t>Toiture du Temple</w:t>
      </w:r>
      <w:r w:rsidRPr="00F20B54">
        <w:rPr>
          <w:rFonts w:asciiTheme="minorHAnsi" w:hAnsiTheme="minorHAnsi" w:cstheme="minorHAnsi"/>
          <w:sz w:val="20"/>
          <w:szCs w:val="20"/>
        </w:rPr>
        <w:t xml:space="preserve"> – </w:t>
      </w:r>
      <w:r>
        <w:rPr>
          <w:rFonts w:asciiTheme="minorHAnsi" w:hAnsiTheme="minorHAnsi" w:cstheme="minorHAnsi"/>
          <w:sz w:val="20"/>
          <w:szCs w:val="20"/>
          <w:u w:val="single"/>
        </w:rPr>
        <w:t>Agnès V.</w:t>
      </w:r>
    </w:p>
    <w:p w14:paraId="1556EA2A" w14:textId="55112E78" w:rsidR="00F20B54" w:rsidRDefault="00695E8A" w:rsidP="00F20B54">
      <w:pPr>
        <w:rPr>
          <w:rFonts w:asciiTheme="minorHAnsi" w:hAnsiTheme="minorHAnsi" w:cstheme="minorHAnsi"/>
          <w:sz w:val="20"/>
          <w:szCs w:val="20"/>
        </w:rPr>
      </w:pPr>
      <w:r>
        <w:rPr>
          <w:rFonts w:asciiTheme="minorHAnsi" w:hAnsiTheme="minorHAnsi" w:cstheme="minorHAnsi"/>
          <w:sz w:val="20"/>
          <w:szCs w:val="20"/>
        </w:rPr>
        <w:t xml:space="preserve">Un devis de l’entreprise « Toiture </w:t>
      </w:r>
      <w:proofErr w:type="spellStart"/>
      <w:r>
        <w:rPr>
          <w:rFonts w:asciiTheme="minorHAnsi" w:hAnsiTheme="minorHAnsi" w:cstheme="minorHAnsi"/>
          <w:sz w:val="20"/>
          <w:szCs w:val="20"/>
        </w:rPr>
        <w:t>Valadonnez</w:t>
      </w:r>
      <w:proofErr w:type="spellEnd"/>
      <w:r>
        <w:rPr>
          <w:rFonts w:asciiTheme="minorHAnsi" w:hAnsiTheme="minorHAnsi" w:cstheme="minorHAnsi"/>
          <w:sz w:val="20"/>
          <w:szCs w:val="20"/>
        </w:rPr>
        <w:t> » a été demandé pour nettoyer le toit et refaire les solins.</w:t>
      </w:r>
    </w:p>
    <w:p w14:paraId="3531F786" w14:textId="77777777" w:rsidR="007F026F" w:rsidRPr="001830C3" w:rsidRDefault="007F026F" w:rsidP="001830C3">
      <w:pPr>
        <w:rPr>
          <w:rFonts w:asciiTheme="minorHAnsi" w:hAnsiTheme="minorHAnsi" w:cstheme="minorHAnsi"/>
          <w:sz w:val="20"/>
          <w:szCs w:val="20"/>
        </w:rPr>
      </w:pPr>
    </w:p>
    <w:p w14:paraId="75833469" w14:textId="1B8624FF" w:rsidR="001830C3" w:rsidRPr="001830C3" w:rsidRDefault="001830C3" w:rsidP="001830C3">
      <w:pPr>
        <w:pStyle w:val="Paragraphedeliste"/>
        <w:numPr>
          <w:ilvl w:val="0"/>
          <w:numId w:val="3"/>
        </w:numPr>
        <w:rPr>
          <w:rFonts w:ascii="Calibri" w:hAnsi="Calibri" w:cs="Calibri"/>
          <w:sz w:val="20"/>
          <w:szCs w:val="20"/>
        </w:rPr>
      </w:pPr>
      <w:r>
        <w:rPr>
          <w:rFonts w:ascii="Calibri" w:hAnsi="Calibri" w:cs="Calibri"/>
          <w:sz w:val="22"/>
          <w:szCs w:val="22"/>
          <w:u w:val="single"/>
        </w:rPr>
        <w:t>Informations au Conseil</w:t>
      </w:r>
      <w:r w:rsidRPr="001830C3">
        <w:rPr>
          <w:rFonts w:ascii="Calibri" w:hAnsi="Calibri" w:cs="Calibri"/>
          <w:sz w:val="20"/>
          <w:szCs w:val="20"/>
        </w:rPr>
        <w:t xml:space="preserve"> : </w:t>
      </w:r>
    </w:p>
    <w:p w14:paraId="21FD4073" w14:textId="77777777" w:rsidR="001830C3" w:rsidRPr="001830C3" w:rsidRDefault="001830C3" w:rsidP="001830C3">
      <w:pPr>
        <w:rPr>
          <w:rFonts w:asciiTheme="minorHAnsi" w:hAnsiTheme="minorHAnsi" w:cstheme="minorHAnsi"/>
          <w:sz w:val="20"/>
          <w:szCs w:val="20"/>
        </w:rPr>
      </w:pPr>
    </w:p>
    <w:p w14:paraId="145BDC93" w14:textId="77777777" w:rsidR="002730B4" w:rsidRPr="00F20B54" w:rsidRDefault="002730B4" w:rsidP="002730B4">
      <w:pPr>
        <w:pStyle w:val="Paragraphedeliste"/>
        <w:numPr>
          <w:ilvl w:val="0"/>
          <w:numId w:val="2"/>
        </w:numPr>
        <w:suppressAutoHyphens/>
        <w:autoSpaceDN w:val="0"/>
        <w:spacing w:before="120" w:line="249" w:lineRule="auto"/>
        <w:ind w:left="1080"/>
        <w:contextualSpacing w:val="0"/>
        <w:jc w:val="both"/>
        <w:textAlignment w:val="baseline"/>
        <w:rPr>
          <w:rFonts w:asciiTheme="minorHAnsi" w:hAnsiTheme="minorHAnsi" w:cstheme="minorHAnsi"/>
          <w:sz w:val="20"/>
          <w:szCs w:val="20"/>
        </w:rPr>
      </w:pPr>
      <w:r w:rsidRPr="002730B4">
        <w:rPr>
          <w:rFonts w:asciiTheme="minorHAnsi" w:hAnsiTheme="minorHAnsi" w:cstheme="minorHAnsi"/>
          <w:sz w:val="20"/>
          <w:szCs w:val="20"/>
        </w:rPr>
        <w:t xml:space="preserve">Retour sur la rencontre avec C. Bout du SDEE sur la tarification du réseau de chaleur </w:t>
      </w:r>
      <w:r w:rsidRPr="002730B4">
        <w:rPr>
          <w:rFonts w:asciiTheme="minorHAnsi" w:hAnsiTheme="minorHAnsi" w:cstheme="minorHAnsi"/>
          <w:sz w:val="20"/>
          <w:szCs w:val="20"/>
          <w:lang w:eastAsia="en-US"/>
        </w:rPr>
        <w:t xml:space="preserve">– </w:t>
      </w:r>
      <w:r w:rsidRPr="002730B4">
        <w:rPr>
          <w:rFonts w:asciiTheme="minorHAnsi" w:hAnsiTheme="minorHAnsi" w:cstheme="minorHAnsi"/>
          <w:sz w:val="20"/>
          <w:szCs w:val="20"/>
          <w:u w:val="single"/>
          <w:lang w:eastAsia="en-US"/>
        </w:rPr>
        <w:t>Daniel B.</w:t>
      </w:r>
    </w:p>
    <w:p w14:paraId="49192E38" w14:textId="42D48361" w:rsidR="00F20B54" w:rsidRPr="00F20B54" w:rsidRDefault="00F20B54" w:rsidP="00F20B54">
      <w:pPr>
        <w:suppressAutoHyphens/>
        <w:autoSpaceDN w:val="0"/>
        <w:spacing w:before="12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t xml:space="preserve">Mme BOUT est venue nous aider pour revoir la tarification, le SDEE a élaboré un tableau </w:t>
      </w:r>
      <w:proofErr w:type="spellStart"/>
      <w:r>
        <w:rPr>
          <w:rFonts w:asciiTheme="minorHAnsi" w:hAnsiTheme="minorHAnsi" w:cstheme="minorHAnsi"/>
          <w:sz w:val="20"/>
          <w:szCs w:val="20"/>
        </w:rPr>
        <w:t>excel</w:t>
      </w:r>
      <w:proofErr w:type="spellEnd"/>
      <w:r>
        <w:rPr>
          <w:rFonts w:asciiTheme="minorHAnsi" w:hAnsiTheme="minorHAnsi" w:cstheme="minorHAnsi"/>
          <w:sz w:val="20"/>
          <w:szCs w:val="20"/>
        </w:rPr>
        <w:t xml:space="preserve"> permettant de faire un calcul prenant en compte tous les paramètres. Le prix de l’entretien de la chaudière varie beaucoup en fonction de la qualité des plaquettes.</w:t>
      </w:r>
    </w:p>
    <w:p w14:paraId="2329BFD5" w14:textId="77777777" w:rsidR="002730B4" w:rsidRDefault="002730B4" w:rsidP="002730B4">
      <w:pPr>
        <w:pStyle w:val="Paragraphedeliste"/>
        <w:numPr>
          <w:ilvl w:val="0"/>
          <w:numId w:val="2"/>
        </w:numPr>
        <w:suppressAutoHyphens/>
        <w:autoSpaceDN w:val="0"/>
        <w:spacing w:before="120" w:line="249" w:lineRule="auto"/>
        <w:ind w:left="1080"/>
        <w:contextualSpacing w:val="0"/>
        <w:jc w:val="both"/>
        <w:textAlignment w:val="baseline"/>
        <w:rPr>
          <w:rFonts w:asciiTheme="minorHAnsi" w:hAnsiTheme="minorHAnsi" w:cstheme="minorHAnsi"/>
          <w:sz w:val="20"/>
          <w:szCs w:val="20"/>
        </w:rPr>
      </w:pPr>
      <w:r w:rsidRPr="002730B4">
        <w:rPr>
          <w:rFonts w:asciiTheme="minorHAnsi" w:hAnsiTheme="minorHAnsi" w:cstheme="minorHAnsi"/>
          <w:sz w:val="20"/>
          <w:szCs w:val="20"/>
        </w:rPr>
        <w:t xml:space="preserve">Point sur les demandes de subventions des associations – </w:t>
      </w:r>
      <w:r w:rsidRPr="002730B4">
        <w:rPr>
          <w:rFonts w:asciiTheme="minorHAnsi" w:hAnsiTheme="minorHAnsi" w:cstheme="minorHAnsi"/>
          <w:sz w:val="20"/>
          <w:szCs w:val="20"/>
          <w:u w:val="single"/>
        </w:rPr>
        <w:t>Martine S. et Michel B</w:t>
      </w:r>
      <w:r w:rsidRPr="002730B4">
        <w:rPr>
          <w:rFonts w:asciiTheme="minorHAnsi" w:hAnsiTheme="minorHAnsi" w:cstheme="minorHAnsi"/>
          <w:sz w:val="20"/>
          <w:szCs w:val="20"/>
        </w:rPr>
        <w:t>.</w:t>
      </w:r>
    </w:p>
    <w:p w14:paraId="10DBCB4D" w14:textId="7745C8C7" w:rsidR="003F6F75" w:rsidRPr="00695E8A" w:rsidRDefault="00695E8A" w:rsidP="00695E8A">
      <w:pPr>
        <w:suppressAutoHyphens/>
        <w:autoSpaceDN w:val="0"/>
        <w:spacing w:before="12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t>Pour le moment, le montant demandé</w:t>
      </w:r>
      <w:r w:rsidR="003F6F75">
        <w:rPr>
          <w:rFonts w:asciiTheme="minorHAnsi" w:hAnsiTheme="minorHAnsi" w:cstheme="minorHAnsi"/>
          <w:sz w:val="20"/>
          <w:szCs w:val="20"/>
        </w:rPr>
        <w:t xml:space="preserve"> est 27 400 €. Certains dossiers ne sont pas complets, un message a été transmis aux associations. Beaucoup d’associations redemandent les mêmes montants. La nouvelle équipe municipale devra faire des arbitrages et revoir les critères qu’elle souhaite appliquer pour l’attribution des subventions.</w:t>
      </w:r>
    </w:p>
    <w:p w14:paraId="13B10C59" w14:textId="1673FE2A" w:rsidR="002730B4" w:rsidRPr="003F6F75" w:rsidRDefault="002730B4" w:rsidP="002730B4">
      <w:pPr>
        <w:pStyle w:val="Paragraphedeliste"/>
        <w:numPr>
          <w:ilvl w:val="0"/>
          <w:numId w:val="2"/>
        </w:numPr>
        <w:suppressAutoHyphens/>
        <w:autoSpaceDN w:val="0"/>
        <w:spacing w:before="120" w:line="249" w:lineRule="auto"/>
        <w:ind w:left="1080"/>
        <w:contextualSpacing w:val="0"/>
        <w:jc w:val="both"/>
        <w:textAlignment w:val="baseline"/>
        <w:rPr>
          <w:rFonts w:asciiTheme="minorHAnsi" w:hAnsiTheme="minorHAnsi" w:cstheme="minorHAnsi"/>
          <w:sz w:val="20"/>
          <w:szCs w:val="20"/>
        </w:rPr>
      </w:pPr>
      <w:r w:rsidRPr="002730B4">
        <w:rPr>
          <w:rFonts w:asciiTheme="minorHAnsi" w:hAnsiTheme="minorHAnsi" w:cstheme="minorHAnsi"/>
          <w:sz w:val="20"/>
          <w:szCs w:val="20"/>
          <w:lang w:eastAsia="en-US"/>
        </w:rPr>
        <w:t xml:space="preserve">Demande sur le projet d’atelier à </w:t>
      </w:r>
      <w:proofErr w:type="spellStart"/>
      <w:r w:rsidRPr="002730B4">
        <w:rPr>
          <w:rFonts w:asciiTheme="minorHAnsi" w:hAnsiTheme="minorHAnsi" w:cstheme="minorHAnsi"/>
          <w:sz w:val="20"/>
          <w:szCs w:val="20"/>
          <w:lang w:eastAsia="en-US"/>
        </w:rPr>
        <w:t>Soleyrols</w:t>
      </w:r>
      <w:proofErr w:type="spellEnd"/>
      <w:r w:rsidRPr="002730B4">
        <w:rPr>
          <w:rFonts w:asciiTheme="minorHAnsi" w:hAnsiTheme="minorHAnsi" w:cstheme="minorHAnsi"/>
          <w:sz w:val="20"/>
          <w:szCs w:val="20"/>
          <w:lang w:eastAsia="en-US"/>
        </w:rPr>
        <w:t xml:space="preserve"> et acquisition d’un terrain communal –</w:t>
      </w:r>
      <w:r w:rsidRPr="002730B4">
        <w:rPr>
          <w:rFonts w:asciiTheme="minorHAnsi" w:hAnsiTheme="minorHAnsi" w:cstheme="minorHAnsi"/>
          <w:sz w:val="20"/>
          <w:szCs w:val="20"/>
          <w:u w:val="single"/>
          <w:lang w:eastAsia="en-US"/>
        </w:rPr>
        <w:t xml:space="preserve"> </w:t>
      </w:r>
      <w:r w:rsidR="003F6F75">
        <w:rPr>
          <w:rFonts w:asciiTheme="minorHAnsi" w:hAnsiTheme="minorHAnsi" w:cstheme="minorHAnsi"/>
          <w:sz w:val="20"/>
          <w:szCs w:val="20"/>
          <w:u w:val="single"/>
          <w:lang w:eastAsia="en-US"/>
        </w:rPr>
        <w:t>Daniel B</w:t>
      </w:r>
      <w:r w:rsidRPr="002730B4">
        <w:rPr>
          <w:rFonts w:asciiTheme="minorHAnsi" w:hAnsiTheme="minorHAnsi" w:cstheme="minorHAnsi"/>
          <w:sz w:val="20"/>
          <w:szCs w:val="20"/>
          <w:u w:val="single"/>
          <w:lang w:eastAsia="en-US"/>
        </w:rPr>
        <w:t>.</w:t>
      </w:r>
    </w:p>
    <w:p w14:paraId="6FA21D30" w14:textId="7309AAF0" w:rsidR="003F6F75" w:rsidRPr="003F6F75" w:rsidRDefault="00A83F32" w:rsidP="003F6F75">
      <w:pPr>
        <w:suppressAutoHyphens/>
        <w:autoSpaceDN w:val="0"/>
        <w:spacing w:before="12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t>Daniel Barbério rappelle que les élus se sont rendus sur place après la première demande du couple. Un courrier a été reçu cette semaine, ils demandent à présent l’acquisition d’une plus grande surface, ce qui supprimerait le projet d’aménagement du parking. Il est proposé de recevoir les pétitionnaires et d’envisager éventuellement la possibilité d’établir leur activité à la zone du Prat de la Peyre.</w:t>
      </w:r>
    </w:p>
    <w:p w14:paraId="0A336E21" w14:textId="77777777" w:rsidR="002730B4" w:rsidRPr="00A83F32" w:rsidRDefault="002730B4" w:rsidP="002730B4">
      <w:pPr>
        <w:pStyle w:val="Paragraphedeliste"/>
        <w:numPr>
          <w:ilvl w:val="0"/>
          <w:numId w:val="2"/>
        </w:numPr>
        <w:suppressAutoHyphens/>
        <w:autoSpaceDN w:val="0"/>
        <w:spacing w:before="120" w:line="249" w:lineRule="auto"/>
        <w:ind w:left="1080"/>
        <w:contextualSpacing w:val="0"/>
        <w:jc w:val="both"/>
        <w:textAlignment w:val="baseline"/>
        <w:rPr>
          <w:rFonts w:asciiTheme="minorHAnsi" w:hAnsiTheme="minorHAnsi" w:cstheme="minorHAnsi"/>
          <w:i/>
          <w:iCs/>
          <w:sz w:val="20"/>
          <w:szCs w:val="20"/>
        </w:rPr>
      </w:pPr>
      <w:r w:rsidRPr="002730B4">
        <w:rPr>
          <w:rFonts w:asciiTheme="minorHAnsi" w:hAnsiTheme="minorHAnsi" w:cstheme="minorHAnsi"/>
          <w:sz w:val="20"/>
          <w:szCs w:val="20"/>
          <w:lang w:eastAsia="en-US"/>
        </w:rPr>
        <w:t xml:space="preserve">Actualités CCCML - </w:t>
      </w:r>
      <w:r w:rsidRPr="002730B4">
        <w:rPr>
          <w:rFonts w:asciiTheme="minorHAnsi" w:hAnsiTheme="minorHAnsi" w:cstheme="minorHAnsi"/>
          <w:sz w:val="20"/>
          <w:szCs w:val="20"/>
          <w:u w:val="single"/>
        </w:rPr>
        <w:t>Michel R.</w:t>
      </w:r>
    </w:p>
    <w:p w14:paraId="0A82D045" w14:textId="79746E5C" w:rsidR="00A83F32" w:rsidRPr="00A83F32" w:rsidRDefault="00A83F32" w:rsidP="00A83F32">
      <w:pPr>
        <w:suppressAutoHyphens/>
        <w:autoSpaceDN w:val="0"/>
        <w:spacing w:before="120" w:line="249" w:lineRule="auto"/>
        <w:jc w:val="both"/>
        <w:textAlignment w:val="baseline"/>
        <w:rPr>
          <w:rFonts w:asciiTheme="minorHAnsi" w:hAnsiTheme="minorHAnsi" w:cstheme="minorHAnsi"/>
          <w:sz w:val="20"/>
          <w:szCs w:val="20"/>
        </w:rPr>
      </w:pPr>
      <w:r>
        <w:rPr>
          <w:rFonts w:asciiTheme="minorHAnsi" w:hAnsiTheme="minorHAnsi" w:cstheme="minorHAnsi"/>
          <w:sz w:val="20"/>
          <w:szCs w:val="20"/>
        </w:rPr>
        <w:t>Le d</w:t>
      </w:r>
      <w:r w:rsidRPr="00A83F32">
        <w:rPr>
          <w:rFonts w:asciiTheme="minorHAnsi" w:hAnsiTheme="minorHAnsi" w:cstheme="minorHAnsi"/>
          <w:sz w:val="20"/>
          <w:szCs w:val="20"/>
        </w:rPr>
        <w:t>ernier conseil Communautaire a eu lieu le 05/03</w:t>
      </w:r>
      <w:r>
        <w:rPr>
          <w:rFonts w:asciiTheme="minorHAnsi" w:hAnsiTheme="minorHAnsi" w:cstheme="minorHAnsi"/>
          <w:sz w:val="20"/>
          <w:szCs w:val="20"/>
        </w:rPr>
        <w:t xml:space="preserve"> avec le vote du BP 2026.</w:t>
      </w:r>
    </w:p>
    <w:p w14:paraId="72149983" w14:textId="77777777" w:rsidR="002730B4" w:rsidRPr="002730B4" w:rsidRDefault="002730B4" w:rsidP="002730B4">
      <w:pPr>
        <w:pStyle w:val="Paragraphedeliste"/>
        <w:numPr>
          <w:ilvl w:val="0"/>
          <w:numId w:val="2"/>
        </w:numPr>
        <w:suppressAutoHyphens/>
        <w:autoSpaceDN w:val="0"/>
        <w:spacing w:before="120" w:line="249" w:lineRule="auto"/>
        <w:ind w:left="1080"/>
        <w:contextualSpacing w:val="0"/>
        <w:jc w:val="both"/>
        <w:textAlignment w:val="baseline"/>
        <w:rPr>
          <w:rFonts w:asciiTheme="minorHAnsi" w:hAnsiTheme="minorHAnsi" w:cstheme="minorHAnsi"/>
          <w:i/>
          <w:iCs/>
          <w:sz w:val="20"/>
          <w:szCs w:val="20"/>
        </w:rPr>
      </w:pPr>
      <w:r w:rsidRPr="002730B4">
        <w:rPr>
          <w:rFonts w:asciiTheme="minorHAnsi" w:hAnsiTheme="minorHAnsi" w:cstheme="minorHAnsi"/>
          <w:sz w:val="20"/>
          <w:szCs w:val="20"/>
          <w:lang w:eastAsia="en-US"/>
        </w:rPr>
        <w:t xml:space="preserve">Actualités PETR – </w:t>
      </w:r>
      <w:r w:rsidRPr="002730B4">
        <w:rPr>
          <w:rFonts w:asciiTheme="minorHAnsi" w:hAnsiTheme="minorHAnsi" w:cstheme="minorHAnsi"/>
          <w:sz w:val="20"/>
          <w:szCs w:val="20"/>
          <w:u w:val="single"/>
          <w:lang w:eastAsia="en-US"/>
        </w:rPr>
        <w:t>Daniel B.</w:t>
      </w:r>
    </w:p>
    <w:p w14:paraId="1B523944" w14:textId="77777777" w:rsidR="002730B4" w:rsidRPr="002730B4" w:rsidRDefault="002730B4" w:rsidP="002730B4">
      <w:pPr>
        <w:pStyle w:val="Paragraphedeliste"/>
        <w:numPr>
          <w:ilvl w:val="0"/>
          <w:numId w:val="2"/>
        </w:numPr>
        <w:suppressAutoHyphens/>
        <w:autoSpaceDN w:val="0"/>
        <w:spacing w:before="120" w:line="249" w:lineRule="auto"/>
        <w:ind w:left="1080"/>
        <w:contextualSpacing w:val="0"/>
        <w:jc w:val="both"/>
        <w:textAlignment w:val="baseline"/>
        <w:rPr>
          <w:rFonts w:asciiTheme="minorHAnsi" w:hAnsiTheme="minorHAnsi" w:cstheme="minorHAnsi"/>
          <w:i/>
          <w:iCs/>
          <w:sz w:val="20"/>
          <w:szCs w:val="20"/>
        </w:rPr>
      </w:pPr>
      <w:r w:rsidRPr="002730B4">
        <w:rPr>
          <w:rFonts w:asciiTheme="minorHAnsi" w:hAnsiTheme="minorHAnsi" w:cstheme="minorHAnsi"/>
          <w:sz w:val="20"/>
          <w:szCs w:val="20"/>
          <w:lang w:eastAsia="en-US"/>
        </w:rPr>
        <w:t xml:space="preserve">Actualités PNC – </w:t>
      </w:r>
      <w:r w:rsidRPr="002730B4">
        <w:rPr>
          <w:rFonts w:asciiTheme="minorHAnsi" w:hAnsiTheme="minorHAnsi" w:cstheme="minorHAnsi"/>
          <w:sz w:val="20"/>
          <w:szCs w:val="20"/>
          <w:u w:val="single"/>
          <w:lang w:eastAsia="en-US"/>
        </w:rPr>
        <w:t>Daniel B.</w:t>
      </w:r>
    </w:p>
    <w:p w14:paraId="41168EB2" w14:textId="77777777" w:rsidR="001830C3" w:rsidRPr="00E749C2" w:rsidRDefault="001830C3" w:rsidP="001830C3">
      <w:pPr>
        <w:rPr>
          <w:b/>
        </w:rPr>
      </w:pPr>
    </w:p>
    <w:p w14:paraId="10405C36" w14:textId="77777777" w:rsidR="00F31885" w:rsidRPr="00F31885" w:rsidRDefault="00F31885" w:rsidP="00E21B81">
      <w:pPr>
        <w:suppressAutoHyphens/>
        <w:autoSpaceDN w:val="0"/>
        <w:spacing w:before="120" w:line="249" w:lineRule="auto"/>
        <w:jc w:val="both"/>
        <w:textAlignment w:val="baseline"/>
        <w:rPr>
          <w:rFonts w:ascii="Calibri" w:hAnsi="Calibri" w:cs="Calibri"/>
          <w:i/>
          <w:iCs/>
          <w:sz w:val="20"/>
          <w:szCs w:val="20"/>
          <w:lang w:bidi="ar-SA"/>
        </w:rPr>
      </w:pPr>
    </w:p>
    <w:p w14:paraId="7E42F941" w14:textId="3178B557" w:rsidR="00F5125C" w:rsidRPr="00A26B71" w:rsidRDefault="00A83F32" w:rsidP="001F532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heme="minorHAnsi" w:hAnsiTheme="minorHAnsi" w:cstheme="minorHAnsi"/>
          <w:i/>
          <w:iCs/>
          <w:color w:val="000000"/>
          <w:sz w:val="22"/>
          <w:szCs w:val="22"/>
        </w:rPr>
      </w:pPr>
      <w:r w:rsidRPr="00A26B71">
        <w:rPr>
          <w:rFonts w:asciiTheme="minorHAnsi" w:hAnsiTheme="minorHAnsi" w:cstheme="minorHAnsi"/>
          <w:i/>
          <w:iCs/>
          <w:color w:val="000000"/>
          <w:sz w:val="22"/>
          <w:szCs w:val="22"/>
        </w:rPr>
        <w:t xml:space="preserve">Pour clôturer ce dernier conseil de la mandature 2020-2026, Michel REYDON remercie le travail de qualité qui a été réalisé durant cette période et félicite le conseil </w:t>
      </w:r>
      <w:r w:rsidR="00A26B71" w:rsidRPr="00A26B71">
        <w:rPr>
          <w:rFonts w:asciiTheme="minorHAnsi" w:hAnsiTheme="minorHAnsi" w:cstheme="minorHAnsi"/>
          <w:i/>
          <w:iCs/>
          <w:color w:val="000000"/>
          <w:sz w:val="22"/>
          <w:szCs w:val="22"/>
        </w:rPr>
        <w:t>pour tous les projets qui ont été menés et les projets en cours.</w:t>
      </w:r>
    </w:p>
    <w:p w14:paraId="4C1A1586" w14:textId="00678C84" w:rsidR="00A26B71" w:rsidRDefault="00A26B71" w:rsidP="001F532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heme="minorHAnsi" w:hAnsiTheme="minorHAnsi" w:cstheme="minorHAnsi"/>
          <w:i/>
          <w:iCs/>
          <w:color w:val="000000"/>
          <w:sz w:val="22"/>
          <w:szCs w:val="22"/>
        </w:rPr>
      </w:pPr>
      <w:r w:rsidRPr="00A26B71">
        <w:rPr>
          <w:rFonts w:asciiTheme="minorHAnsi" w:hAnsiTheme="minorHAnsi" w:cstheme="minorHAnsi"/>
          <w:i/>
          <w:iCs/>
          <w:color w:val="000000"/>
          <w:sz w:val="22"/>
          <w:szCs w:val="22"/>
        </w:rPr>
        <w:t>Le conseil municipal remercie monsieur le Maire pour la dynamique qui a été enclenchée lors des deux mandats et pour son investissement.</w:t>
      </w:r>
    </w:p>
    <w:p w14:paraId="0EF40276" w14:textId="77777777" w:rsidR="00A26B71" w:rsidRPr="00A26B71" w:rsidRDefault="00A26B71" w:rsidP="001F5324">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heme="minorHAnsi" w:hAnsiTheme="minorHAnsi" w:cstheme="minorHAnsi"/>
          <w:i/>
          <w:iCs/>
          <w:color w:val="000000"/>
          <w:sz w:val="22"/>
          <w:szCs w:val="22"/>
        </w:rPr>
      </w:pPr>
    </w:p>
    <w:p w14:paraId="70CC6AFC" w14:textId="77777777" w:rsidR="009B3713" w:rsidRDefault="009B3713">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heme="minorHAnsi" w:hAnsiTheme="minorHAnsi" w:cstheme="minorHAnsi"/>
          <w:color w:val="000000"/>
          <w:sz w:val="20"/>
          <w:szCs w:val="20"/>
        </w:rPr>
      </w:pPr>
    </w:p>
    <w:p w14:paraId="51F8C6C4" w14:textId="59DB4DA4" w:rsidR="004B0A77" w:rsidRPr="00353519" w:rsidRDefault="004B0A77" w:rsidP="00834F88">
      <w:pPr>
        <w:ind w:firstLine="698"/>
        <w:jc w:val="right"/>
        <w:rPr>
          <w:rFonts w:asciiTheme="minorHAnsi" w:hAnsiTheme="minorHAnsi" w:cstheme="minorHAnsi"/>
          <w:color w:val="000000"/>
          <w:sz w:val="22"/>
          <w:szCs w:val="22"/>
          <w:u w:val="single"/>
        </w:rPr>
      </w:pPr>
      <w:r w:rsidRPr="00353519">
        <w:rPr>
          <w:rFonts w:asciiTheme="minorHAnsi" w:hAnsiTheme="minorHAnsi" w:cstheme="minorHAnsi"/>
          <w:b/>
        </w:rPr>
        <w:t xml:space="preserve">L’ordre du jour étant épuisé, la séance est levée à </w:t>
      </w:r>
      <w:r w:rsidR="00F5125C">
        <w:rPr>
          <w:rFonts w:asciiTheme="minorHAnsi" w:hAnsiTheme="minorHAnsi" w:cstheme="minorHAnsi"/>
          <w:b/>
        </w:rPr>
        <w:t>1</w:t>
      </w:r>
      <w:r w:rsidR="003F6F75">
        <w:rPr>
          <w:rFonts w:asciiTheme="minorHAnsi" w:hAnsiTheme="minorHAnsi" w:cstheme="minorHAnsi"/>
          <w:b/>
        </w:rPr>
        <w:t>1</w:t>
      </w:r>
      <w:r w:rsidR="00AB0442" w:rsidRPr="00353519">
        <w:rPr>
          <w:rFonts w:asciiTheme="minorHAnsi" w:hAnsiTheme="minorHAnsi" w:cstheme="minorHAnsi"/>
          <w:b/>
        </w:rPr>
        <w:t xml:space="preserve"> </w:t>
      </w:r>
      <w:r w:rsidRPr="00353519">
        <w:rPr>
          <w:rFonts w:asciiTheme="minorHAnsi" w:hAnsiTheme="minorHAnsi" w:cstheme="minorHAnsi"/>
          <w:b/>
        </w:rPr>
        <w:t>h</w:t>
      </w:r>
      <w:r w:rsidR="00AB0442" w:rsidRPr="00353519">
        <w:rPr>
          <w:rFonts w:asciiTheme="minorHAnsi" w:hAnsiTheme="minorHAnsi" w:cstheme="minorHAnsi"/>
          <w:b/>
        </w:rPr>
        <w:t xml:space="preserve"> </w:t>
      </w:r>
      <w:r w:rsidR="003F6F75">
        <w:rPr>
          <w:rFonts w:asciiTheme="minorHAnsi" w:hAnsiTheme="minorHAnsi" w:cstheme="minorHAnsi"/>
          <w:b/>
        </w:rPr>
        <w:t>1</w:t>
      </w:r>
      <w:r w:rsidR="00863D57">
        <w:rPr>
          <w:rFonts w:asciiTheme="minorHAnsi" w:hAnsiTheme="minorHAnsi" w:cstheme="minorHAnsi"/>
          <w:b/>
        </w:rPr>
        <w:t>5</w:t>
      </w:r>
    </w:p>
    <w:sectPr w:rsidR="004B0A77" w:rsidRPr="00353519" w:rsidSect="00FC7020">
      <w:pgSz w:w="11906" w:h="16837"/>
      <w:pgMar w:top="709"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l">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7CC"/>
    <w:multiLevelType w:val="singleLevel"/>
    <w:tmpl w:val="26526E34"/>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abstractNum>
  <w:abstractNum w:abstractNumId="1" w15:restartNumberingAfterBreak="0">
    <w:nsid w:val="01425D1D"/>
    <w:multiLevelType w:val="hybridMultilevel"/>
    <w:tmpl w:val="8BF6C2EC"/>
    <w:lvl w:ilvl="0" w:tplc="B44A15AA">
      <w:start w:val="3"/>
      <w:numFmt w:val="bullet"/>
      <w:lvlText w:val="-"/>
      <w:lvlJc w:val="left"/>
      <w:pPr>
        <w:ind w:left="1430" w:hanging="360"/>
      </w:pPr>
      <w:rPr>
        <w:rFonts w:ascii="Calibri" w:eastAsia="Times New Roman" w:hAnsi="Calibri" w:cs="Calibri" w:hint="default"/>
        <w:i w:val="0"/>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 w15:restartNumberingAfterBreak="0">
    <w:nsid w:val="05BC1B32"/>
    <w:multiLevelType w:val="singleLevel"/>
    <w:tmpl w:val="064C0CCA"/>
    <w:lvl w:ilvl="0">
      <w:start w:val="1"/>
      <w:numFmt w:val="bullet"/>
      <w:suff w:val="space"/>
      <w:lvlText w:val="•"/>
      <w:lvlJc w:val="left"/>
      <w:pPr>
        <w:ind w:left="363" w:hanging="260"/>
      </w:pPr>
      <w:rPr>
        <w:rFonts w:ascii="Ariall" w:eastAsia="Ariall" w:hAnsi="Ariall" w:cs="Ariall" w:hint="default"/>
        <w:b/>
        <w:i w:val="0"/>
        <w:strike w:val="0"/>
        <w:color w:val="auto"/>
        <w:position w:val="0"/>
        <w:sz w:val="22"/>
        <w:u w:val="none"/>
        <w:shd w:val="clear" w:color="auto" w:fill="auto"/>
      </w:rPr>
    </w:lvl>
  </w:abstractNum>
  <w:abstractNum w:abstractNumId="3" w15:restartNumberingAfterBreak="0">
    <w:nsid w:val="0D245C6E"/>
    <w:multiLevelType w:val="hybridMultilevel"/>
    <w:tmpl w:val="3BFEF33C"/>
    <w:lvl w:ilvl="0" w:tplc="04B028D8">
      <w:start w:val="1"/>
      <w:numFmt w:val="decimal"/>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2233EE"/>
    <w:multiLevelType w:val="hybridMultilevel"/>
    <w:tmpl w:val="0310D1B6"/>
    <w:lvl w:ilvl="0" w:tplc="10284C0E">
      <w:numFmt w:val="bullet"/>
      <w:lvlText w:val="-"/>
      <w:lvlJc w:val="left"/>
      <w:pPr>
        <w:ind w:left="917" w:hanging="360"/>
      </w:pPr>
      <w:rPr>
        <w:rFonts w:ascii="Calibri" w:eastAsia="Calibri" w:hAnsi="Calibri" w:cs="Calibri" w:hint="default"/>
        <w:b/>
      </w:rPr>
    </w:lvl>
    <w:lvl w:ilvl="1" w:tplc="040C0003">
      <w:start w:val="1"/>
      <w:numFmt w:val="bullet"/>
      <w:lvlText w:val="o"/>
      <w:lvlJc w:val="left"/>
      <w:pPr>
        <w:ind w:left="1637" w:hanging="360"/>
      </w:pPr>
      <w:rPr>
        <w:rFonts w:ascii="Courier New" w:hAnsi="Courier New" w:cs="Courier New" w:hint="default"/>
      </w:rPr>
    </w:lvl>
    <w:lvl w:ilvl="2" w:tplc="040C0005" w:tentative="1">
      <w:start w:val="1"/>
      <w:numFmt w:val="bullet"/>
      <w:lvlText w:val=""/>
      <w:lvlJc w:val="left"/>
      <w:pPr>
        <w:ind w:left="2357" w:hanging="360"/>
      </w:pPr>
      <w:rPr>
        <w:rFonts w:ascii="Wingdings" w:hAnsi="Wingdings" w:hint="default"/>
      </w:rPr>
    </w:lvl>
    <w:lvl w:ilvl="3" w:tplc="040C0001" w:tentative="1">
      <w:start w:val="1"/>
      <w:numFmt w:val="bullet"/>
      <w:lvlText w:val=""/>
      <w:lvlJc w:val="left"/>
      <w:pPr>
        <w:ind w:left="3077" w:hanging="360"/>
      </w:pPr>
      <w:rPr>
        <w:rFonts w:ascii="Symbol" w:hAnsi="Symbol" w:hint="default"/>
      </w:rPr>
    </w:lvl>
    <w:lvl w:ilvl="4" w:tplc="040C0003" w:tentative="1">
      <w:start w:val="1"/>
      <w:numFmt w:val="bullet"/>
      <w:lvlText w:val="o"/>
      <w:lvlJc w:val="left"/>
      <w:pPr>
        <w:ind w:left="3797" w:hanging="360"/>
      </w:pPr>
      <w:rPr>
        <w:rFonts w:ascii="Courier New" w:hAnsi="Courier New" w:cs="Courier New" w:hint="default"/>
      </w:rPr>
    </w:lvl>
    <w:lvl w:ilvl="5" w:tplc="040C0005" w:tentative="1">
      <w:start w:val="1"/>
      <w:numFmt w:val="bullet"/>
      <w:lvlText w:val=""/>
      <w:lvlJc w:val="left"/>
      <w:pPr>
        <w:ind w:left="4517" w:hanging="360"/>
      </w:pPr>
      <w:rPr>
        <w:rFonts w:ascii="Wingdings" w:hAnsi="Wingdings" w:hint="default"/>
      </w:rPr>
    </w:lvl>
    <w:lvl w:ilvl="6" w:tplc="040C0001" w:tentative="1">
      <w:start w:val="1"/>
      <w:numFmt w:val="bullet"/>
      <w:lvlText w:val=""/>
      <w:lvlJc w:val="left"/>
      <w:pPr>
        <w:ind w:left="5237" w:hanging="360"/>
      </w:pPr>
      <w:rPr>
        <w:rFonts w:ascii="Symbol" w:hAnsi="Symbol" w:hint="default"/>
      </w:rPr>
    </w:lvl>
    <w:lvl w:ilvl="7" w:tplc="040C0003" w:tentative="1">
      <w:start w:val="1"/>
      <w:numFmt w:val="bullet"/>
      <w:lvlText w:val="o"/>
      <w:lvlJc w:val="left"/>
      <w:pPr>
        <w:ind w:left="5957" w:hanging="360"/>
      </w:pPr>
      <w:rPr>
        <w:rFonts w:ascii="Courier New" w:hAnsi="Courier New" w:cs="Courier New" w:hint="default"/>
      </w:rPr>
    </w:lvl>
    <w:lvl w:ilvl="8" w:tplc="040C0005" w:tentative="1">
      <w:start w:val="1"/>
      <w:numFmt w:val="bullet"/>
      <w:lvlText w:val=""/>
      <w:lvlJc w:val="left"/>
      <w:pPr>
        <w:ind w:left="6677" w:hanging="360"/>
      </w:pPr>
      <w:rPr>
        <w:rFonts w:ascii="Wingdings" w:hAnsi="Wingdings" w:hint="default"/>
      </w:rPr>
    </w:lvl>
  </w:abstractNum>
  <w:abstractNum w:abstractNumId="5" w15:restartNumberingAfterBreak="0">
    <w:nsid w:val="126F5460"/>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C6BF8"/>
    <w:multiLevelType w:val="hybridMultilevel"/>
    <w:tmpl w:val="4AB0D5D2"/>
    <w:lvl w:ilvl="0" w:tplc="298650D4">
      <w:start w:val="1"/>
      <w:numFmt w:val="decimal"/>
      <w:lvlText w:val="%1."/>
      <w:lvlJc w:val="left"/>
      <w:pPr>
        <w:ind w:left="643"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7" w15:restartNumberingAfterBreak="0">
    <w:nsid w:val="17363042"/>
    <w:multiLevelType w:val="singleLevel"/>
    <w:tmpl w:val="10C6C7C4"/>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abstractNum>
  <w:abstractNum w:abstractNumId="8" w15:restartNumberingAfterBreak="0">
    <w:nsid w:val="1A457C49"/>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82EDA"/>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046C2D"/>
    <w:multiLevelType w:val="singleLevel"/>
    <w:tmpl w:val="86503932"/>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abstractNum>
  <w:abstractNum w:abstractNumId="11" w15:restartNumberingAfterBreak="0">
    <w:nsid w:val="22555219"/>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BA6B67"/>
    <w:multiLevelType w:val="hybridMultilevel"/>
    <w:tmpl w:val="35FEB8A8"/>
    <w:lvl w:ilvl="0" w:tplc="4BEE51F2">
      <w:start w:val="8"/>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25F7313B"/>
    <w:multiLevelType w:val="hybridMultilevel"/>
    <w:tmpl w:val="CBD2E9F8"/>
    <w:lvl w:ilvl="0" w:tplc="FFFFFFFF">
      <w:start w:val="1"/>
      <w:numFmt w:val="lowerLetter"/>
      <w:lvlText w:val="%1)"/>
      <w:lvlJc w:val="left"/>
      <w:pPr>
        <w:ind w:left="1495" w:hanging="360"/>
      </w:pPr>
      <w:rPr>
        <w:rFonts w:eastAsia="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4" w15:restartNumberingAfterBreak="0">
    <w:nsid w:val="28421D2C"/>
    <w:multiLevelType w:val="hybridMultilevel"/>
    <w:tmpl w:val="CBD2E9F8"/>
    <w:lvl w:ilvl="0" w:tplc="8C1EFFCC">
      <w:start w:val="1"/>
      <w:numFmt w:val="lowerLetter"/>
      <w:lvlText w:val="%1)"/>
      <w:lvlJc w:val="left"/>
      <w:pPr>
        <w:ind w:left="1495" w:hanging="360"/>
      </w:pPr>
      <w:rPr>
        <w:rFonts w:eastAsia="Times New Roman"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15:restartNumberingAfterBreak="0">
    <w:nsid w:val="2898090D"/>
    <w:multiLevelType w:val="multilevel"/>
    <w:tmpl w:val="D33C43C4"/>
    <w:lvl w:ilvl="0">
      <w:start w:val="1"/>
      <w:numFmt w:val="bullet"/>
      <w:suff w:val="space"/>
      <w:lvlText w:val="•"/>
      <w:lvlJc w:val="left"/>
      <w:pPr>
        <w:ind w:left="1418" w:hanging="260"/>
      </w:pPr>
      <w:rPr>
        <w:rFonts w:ascii="Ariall" w:eastAsia="Ariall" w:hAnsi="Ariall" w:cs="Ariall" w:hint="default"/>
        <w:b w:val="0"/>
        <w:i w:val="0"/>
        <w:strike w:val="0"/>
        <w:color w:val="auto"/>
        <w:position w:val="0"/>
        <w:sz w:val="20"/>
        <w:u w:val="none"/>
        <w:shd w:val="clear" w:color="auto" w:fill="auto"/>
      </w:rPr>
    </w:lvl>
    <w:lvl w:ilvl="1">
      <w:start w:val="1"/>
      <w:numFmt w:val="bullet"/>
      <w:suff w:val="space"/>
      <w:lvlText w:val="•"/>
      <w:lvlJc w:val="left"/>
      <w:pPr>
        <w:ind w:left="1440" w:hanging="260"/>
      </w:pPr>
      <w:rPr>
        <w:rFonts w:ascii="Ariall" w:eastAsia="Ariall" w:hAnsi="Ariall" w:cs="Ariall" w:hint="default"/>
        <w:b w:val="0"/>
        <w:i w:val="0"/>
        <w:strike w:val="0"/>
        <w:color w:val="auto"/>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16" w15:restartNumberingAfterBreak="0">
    <w:nsid w:val="2AA8272D"/>
    <w:multiLevelType w:val="singleLevel"/>
    <w:tmpl w:val="25F22DAE"/>
    <w:lvl w:ilvl="0">
      <w:start w:val="1"/>
      <w:numFmt w:val="bullet"/>
      <w:suff w:val="space"/>
      <w:lvlText w:val="•"/>
      <w:lvlJc w:val="left"/>
      <w:pPr>
        <w:ind w:left="363" w:hanging="260"/>
      </w:pPr>
      <w:rPr>
        <w:rFonts w:ascii="Ariall" w:eastAsia="Ariall" w:hAnsi="Ariall" w:cs="Ariall" w:hint="default"/>
        <w:b/>
        <w:i w:val="0"/>
        <w:strike w:val="0"/>
        <w:color w:val="000000"/>
        <w:position w:val="0"/>
        <w:sz w:val="20"/>
        <w:u w:val="none"/>
        <w:shd w:val="clear" w:color="auto" w:fill="auto"/>
      </w:rPr>
    </w:lvl>
  </w:abstractNum>
  <w:abstractNum w:abstractNumId="17" w15:restartNumberingAfterBreak="0">
    <w:nsid w:val="2DEB3D67"/>
    <w:multiLevelType w:val="singleLevel"/>
    <w:tmpl w:val="BC9C2A0E"/>
    <w:lvl w:ilvl="0">
      <w:start w:val="1"/>
      <w:numFmt w:val="bullet"/>
      <w:suff w:val="space"/>
      <w:lvlText w:val="•"/>
      <w:lvlJc w:val="left"/>
      <w:pPr>
        <w:ind w:left="720" w:hanging="260"/>
      </w:pPr>
      <w:rPr>
        <w:rFonts w:ascii="Ariall" w:eastAsia="Ariall" w:hAnsi="Ariall" w:cs="Ariall" w:hint="default"/>
        <w:b w:val="0"/>
        <w:i w:val="0"/>
        <w:strike w:val="0"/>
        <w:color w:val="000000"/>
        <w:position w:val="0"/>
        <w:sz w:val="20"/>
        <w:u w:val="none"/>
        <w:shd w:val="clear" w:color="auto" w:fill="auto"/>
      </w:rPr>
    </w:lvl>
  </w:abstractNum>
  <w:abstractNum w:abstractNumId="18" w15:restartNumberingAfterBreak="0">
    <w:nsid w:val="32831310"/>
    <w:multiLevelType w:val="singleLevel"/>
    <w:tmpl w:val="EAB26A0C"/>
    <w:lvl w:ilvl="0">
      <w:start w:val="1"/>
      <w:numFmt w:val="decimal"/>
      <w:suff w:val="space"/>
      <w:lvlText w:val="%1."/>
      <w:lvlJc w:val="left"/>
      <w:pPr>
        <w:ind w:left="423" w:hanging="260"/>
      </w:pPr>
      <w:rPr>
        <w:rFonts w:ascii="Calibri" w:eastAsia="Calibri" w:hAnsi="Calibri" w:cs="Calibri" w:hint="default"/>
        <w:b/>
        <w:i w:val="0"/>
        <w:strike w:val="0"/>
        <w:color w:val="auto"/>
        <w:position w:val="0"/>
        <w:sz w:val="20"/>
        <w:u w:val="none"/>
        <w:shd w:val="clear" w:color="auto" w:fill="auto"/>
      </w:rPr>
    </w:lvl>
  </w:abstractNum>
  <w:abstractNum w:abstractNumId="19" w15:restartNumberingAfterBreak="0">
    <w:nsid w:val="3AC85C15"/>
    <w:multiLevelType w:val="hybridMultilevel"/>
    <w:tmpl w:val="6C0EE510"/>
    <w:lvl w:ilvl="0" w:tplc="894218C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B7A05CA"/>
    <w:multiLevelType w:val="hybridMultilevel"/>
    <w:tmpl w:val="F0E07CF8"/>
    <w:lvl w:ilvl="0" w:tplc="FC2E015E">
      <w:numFmt w:val="bullet"/>
      <w:lvlText w:val="-"/>
      <w:lvlJc w:val="left"/>
      <w:pPr>
        <w:ind w:left="643" w:hanging="360"/>
      </w:pPr>
      <w:rPr>
        <w:rFonts w:ascii="Tahoma" w:eastAsia="Times New Roman" w:hAnsi="Tahoma" w:cs="Tahoma" w:hint="default"/>
        <w:color w:val="2F5496" w:themeColor="accent1" w:themeShade="BF"/>
      </w:rPr>
    </w:lvl>
    <w:lvl w:ilvl="1" w:tplc="040C0003">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21" w15:restartNumberingAfterBreak="0">
    <w:nsid w:val="3D1503A6"/>
    <w:multiLevelType w:val="multilevel"/>
    <w:tmpl w:val="6496353C"/>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lvl w:ilvl="1">
      <w:start w:val="1"/>
      <w:numFmt w:val="bullet"/>
      <w:suff w:val="space"/>
      <w:lvlText w:val="•"/>
      <w:lvlJc w:val="left"/>
      <w:pPr>
        <w:ind w:left="1440" w:hanging="260"/>
      </w:pPr>
      <w:rPr>
        <w:rFonts w:ascii="Ariall" w:eastAsia="Ariall" w:hAnsi="Ariall" w:cs="Ariall" w:hint="default"/>
        <w:b w:val="0"/>
        <w:i w:val="0"/>
        <w:strike w:val="0"/>
        <w:color w:val="auto"/>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22" w15:restartNumberingAfterBreak="0">
    <w:nsid w:val="40C33492"/>
    <w:multiLevelType w:val="hybridMultilevel"/>
    <w:tmpl w:val="CBD2E9F8"/>
    <w:lvl w:ilvl="0" w:tplc="FFFFFFFF">
      <w:start w:val="1"/>
      <w:numFmt w:val="lowerLetter"/>
      <w:lvlText w:val="%1)"/>
      <w:lvlJc w:val="left"/>
      <w:pPr>
        <w:ind w:left="1495" w:hanging="360"/>
      </w:pPr>
      <w:rPr>
        <w:rFonts w:eastAsia="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3" w15:restartNumberingAfterBreak="0">
    <w:nsid w:val="46BA0C1D"/>
    <w:multiLevelType w:val="singleLevel"/>
    <w:tmpl w:val="3A8ED870"/>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abstractNum>
  <w:abstractNum w:abstractNumId="24" w15:restartNumberingAfterBreak="0">
    <w:nsid w:val="47140D9E"/>
    <w:multiLevelType w:val="singleLevel"/>
    <w:tmpl w:val="3FDC55E6"/>
    <w:lvl w:ilvl="0">
      <w:start w:val="1"/>
      <w:numFmt w:val="bullet"/>
      <w:suff w:val="space"/>
      <w:lvlText w:val="•"/>
      <w:lvlJc w:val="left"/>
      <w:pPr>
        <w:ind w:left="1080" w:hanging="260"/>
      </w:pPr>
      <w:rPr>
        <w:rFonts w:ascii="Ariall" w:eastAsia="Ariall" w:hAnsi="Ariall" w:cs="Ariall" w:hint="default"/>
        <w:b/>
        <w:i w:val="0"/>
        <w:strike w:val="0"/>
        <w:color w:val="auto"/>
        <w:position w:val="0"/>
        <w:sz w:val="20"/>
        <w:u w:val="none"/>
        <w:shd w:val="clear" w:color="auto" w:fill="auto"/>
      </w:rPr>
    </w:lvl>
  </w:abstractNum>
  <w:abstractNum w:abstractNumId="25" w15:restartNumberingAfterBreak="0">
    <w:nsid w:val="48F93323"/>
    <w:multiLevelType w:val="hybridMultilevel"/>
    <w:tmpl w:val="C0343216"/>
    <w:lvl w:ilvl="0" w:tplc="0222461A">
      <w:start w:val="122"/>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0332D0"/>
    <w:multiLevelType w:val="hybridMultilevel"/>
    <w:tmpl w:val="9D38EC20"/>
    <w:lvl w:ilvl="0" w:tplc="32F08674">
      <w:start w:val="5"/>
      <w:numFmt w:val="bullet"/>
      <w:lvlText w:val="-"/>
      <w:lvlJc w:val="left"/>
      <w:pPr>
        <w:ind w:left="1440" w:hanging="360"/>
      </w:pPr>
      <w:rPr>
        <w:rFonts w:ascii="Calibri" w:eastAsia="Times New Roman" w:hAnsi="Calibri" w:cs="Calibri" w:hint="default"/>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4C924091"/>
    <w:multiLevelType w:val="multilevel"/>
    <w:tmpl w:val="EC54D434"/>
    <w:lvl w:ilvl="0">
      <w:start w:val="1"/>
      <w:numFmt w:val="bullet"/>
      <w:suff w:val="space"/>
      <w:lvlText w:val="•"/>
      <w:lvlJc w:val="left"/>
      <w:pPr>
        <w:ind w:left="917" w:hanging="260"/>
      </w:pPr>
      <w:rPr>
        <w:rFonts w:ascii="Ariall" w:eastAsia="Ariall" w:hAnsi="Ariall" w:cs="Ariall" w:hint="default"/>
        <w:b/>
        <w:i w:val="0"/>
        <w:strike w:val="0"/>
        <w:color w:val="auto"/>
        <w:position w:val="0"/>
        <w:sz w:val="20"/>
        <w:u w:val="none"/>
        <w:shd w:val="clear" w:color="auto" w:fill="auto"/>
      </w:rPr>
    </w:lvl>
    <w:lvl w:ilvl="1">
      <w:start w:val="1"/>
      <w:numFmt w:val="bullet"/>
      <w:suff w:val="space"/>
      <w:lvlText w:val="•"/>
      <w:lvlJc w:val="left"/>
      <w:pPr>
        <w:ind w:left="1440" w:hanging="260"/>
      </w:pPr>
      <w:rPr>
        <w:rFonts w:ascii="Ariall" w:eastAsia="Ariall" w:hAnsi="Ariall" w:cs="Ariall" w:hint="default"/>
        <w:b/>
        <w:i w:val="0"/>
        <w:strike w:val="0"/>
        <w:color w:val="auto"/>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28" w15:restartNumberingAfterBreak="0">
    <w:nsid w:val="4CD72BC7"/>
    <w:multiLevelType w:val="singleLevel"/>
    <w:tmpl w:val="6AAC9EFA"/>
    <w:lvl w:ilvl="0">
      <w:start w:val="2"/>
      <w:numFmt w:val="decimal"/>
      <w:suff w:val="space"/>
      <w:lvlText w:val="%1."/>
      <w:lvlJc w:val="left"/>
      <w:pPr>
        <w:ind w:left="423" w:hanging="260"/>
      </w:pPr>
      <w:rPr>
        <w:rFonts w:ascii="Calibri" w:eastAsia="Calibri" w:hAnsi="Calibri" w:cs="Calibri" w:hint="default"/>
        <w:b/>
        <w:i w:val="0"/>
        <w:strike w:val="0"/>
        <w:color w:val="auto"/>
        <w:position w:val="0"/>
        <w:sz w:val="20"/>
        <w:u w:val="none"/>
        <w:shd w:val="clear" w:color="auto" w:fill="auto"/>
      </w:rPr>
    </w:lvl>
  </w:abstractNum>
  <w:abstractNum w:abstractNumId="29" w15:restartNumberingAfterBreak="0">
    <w:nsid w:val="4CEB1C22"/>
    <w:multiLevelType w:val="singleLevel"/>
    <w:tmpl w:val="170A5FCE"/>
    <w:lvl w:ilvl="0">
      <w:start w:val="1"/>
      <w:numFmt w:val="bullet"/>
      <w:suff w:val="space"/>
      <w:lvlText w:val="•"/>
      <w:lvlJc w:val="left"/>
      <w:pPr>
        <w:ind w:left="1080" w:hanging="260"/>
      </w:pPr>
      <w:rPr>
        <w:rFonts w:ascii="Ariall" w:eastAsia="Ariall" w:hAnsi="Ariall" w:cs="Ariall" w:hint="default"/>
        <w:b/>
        <w:i w:val="0"/>
        <w:strike w:val="0"/>
        <w:color w:val="auto"/>
        <w:position w:val="0"/>
        <w:sz w:val="20"/>
        <w:u w:val="none"/>
        <w:shd w:val="clear" w:color="auto" w:fill="auto"/>
      </w:rPr>
    </w:lvl>
  </w:abstractNum>
  <w:abstractNum w:abstractNumId="30" w15:restartNumberingAfterBreak="0">
    <w:nsid w:val="4F750874"/>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142719"/>
    <w:multiLevelType w:val="singleLevel"/>
    <w:tmpl w:val="65B65BD8"/>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abstractNum>
  <w:abstractNum w:abstractNumId="32" w15:restartNumberingAfterBreak="0">
    <w:nsid w:val="51A20315"/>
    <w:multiLevelType w:val="hybridMultilevel"/>
    <w:tmpl w:val="0922B2EC"/>
    <w:lvl w:ilvl="0" w:tplc="1E9CBE76">
      <w:start w:val="1"/>
      <w:numFmt w:val="lowerLetter"/>
      <w:lvlText w:val="%1)"/>
      <w:lvlJc w:val="left"/>
      <w:pPr>
        <w:ind w:left="1210" w:hanging="360"/>
      </w:pPr>
      <w:rPr>
        <w:rFonts w:hint="default"/>
        <w:i w:val="0"/>
        <w:iCs w:val="0"/>
        <w:color w:val="auto"/>
      </w:rPr>
    </w:lvl>
    <w:lvl w:ilvl="1" w:tplc="040C0001">
      <w:start w:val="1"/>
      <w:numFmt w:val="bullet"/>
      <w:lvlText w:val=""/>
      <w:lvlJc w:val="left"/>
      <w:pPr>
        <w:ind w:left="1767" w:hanging="360"/>
      </w:pPr>
      <w:rPr>
        <w:rFonts w:ascii="Symbol" w:hAnsi="Symbol" w:hint="default"/>
      </w:r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33" w15:restartNumberingAfterBreak="0">
    <w:nsid w:val="542853D9"/>
    <w:multiLevelType w:val="hybridMultilevel"/>
    <w:tmpl w:val="1A78DDE6"/>
    <w:lvl w:ilvl="0" w:tplc="2D8A8FD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5C76E89"/>
    <w:multiLevelType w:val="singleLevel"/>
    <w:tmpl w:val="74BEFD62"/>
    <w:lvl w:ilvl="0">
      <w:start w:val="1"/>
      <w:numFmt w:val="bullet"/>
      <w:suff w:val="space"/>
      <w:lvlText w:val="•"/>
      <w:lvlJc w:val="left"/>
      <w:pPr>
        <w:ind w:left="720" w:hanging="260"/>
      </w:pPr>
      <w:rPr>
        <w:rFonts w:ascii="Ariall" w:eastAsia="Ariall" w:hAnsi="Ariall" w:cs="Ariall" w:hint="default"/>
        <w:b w:val="0"/>
        <w:i w:val="0"/>
        <w:strike w:val="0"/>
        <w:color w:val="auto"/>
        <w:position w:val="0"/>
        <w:sz w:val="20"/>
        <w:u w:val="none"/>
        <w:shd w:val="clear" w:color="auto" w:fill="auto"/>
      </w:rPr>
    </w:lvl>
  </w:abstractNum>
  <w:abstractNum w:abstractNumId="35" w15:restartNumberingAfterBreak="0">
    <w:nsid w:val="57BA5113"/>
    <w:multiLevelType w:val="singleLevel"/>
    <w:tmpl w:val="B95806BA"/>
    <w:lvl w:ilvl="0">
      <w:start w:val="1"/>
      <w:numFmt w:val="bullet"/>
      <w:suff w:val="space"/>
      <w:lvlText w:val="•"/>
      <w:lvlJc w:val="left"/>
      <w:pPr>
        <w:ind w:left="284" w:hanging="260"/>
      </w:pPr>
      <w:rPr>
        <w:rFonts w:ascii="Ariall" w:eastAsia="Ariall" w:hAnsi="Ariall" w:cs="Ariall" w:hint="default"/>
        <w:b/>
        <w:i w:val="0"/>
        <w:strike w:val="0"/>
        <w:color w:val="auto"/>
        <w:position w:val="0"/>
        <w:sz w:val="20"/>
        <w:u w:val="none"/>
        <w:shd w:val="clear" w:color="auto" w:fill="auto"/>
      </w:rPr>
    </w:lvl>
  </w:abstractNum>
  <w:abstractNum w:abstractNumId="36" w15:restartNumberingAfterBreak="0">
    <w:nsid w:val="582C6A43"/>
    <w:multiLevelType w:val="hybridMultilevel"/>
    <w:tmpl w:val="CBD2E9F8"/>
    <w:lvl w:ilvl="0" w:tplc="FFFFFFFF">
      <w:start w:val="1"/>
      <w:numFmt w:val="lowerLetter"/>
      <w:lvlText w:val="%1)"/>
      <w:lvlJc w:val="left"/>
      <w:pPr>
        <w:ind w:left="1495" w:hanging="360"/>
      </w:pPr>
      <w:rPr>
        <w:rFonts w:eastAsia="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59DD3FD6"/>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125ED8"/>
    <w:multiLevelType w:val="singleLevel"/>
    <w:tmpl w:val="83804826"/>
    <w:lvl w:ilvl="0">
      <w:start w:val="1"/>
      <w:numFmt w:val="bullet"/>
      <w:suff w:val="space"/>
      <w:lvlText w:val="•"/>
      <w:lvlJc w:val="left"/>
      <w:pPr>
        <w:ind w:left="720" w:hanging="260"/>
      </w:pPr>
      <w:rPr>
        <w:rFonts w:ascii="Ariall" w:eastAsia="Ariall" w:hAnsi="Ariall" w:cs="Ariall" w:hint="default"/>
        <w:b w:val="0"/>
        <w:i w:val="0"/>
        <w:strike w:val="0"/>
        <w:color w:val="auto"/>
        <w:position w:val="0"/>
        <w:sz w:val="20"/>
        <w:u w:val="none"/>
        <w:shd w:val="clear" w:color="auto" w:fill="auto"/>
      </w:rPr>
    </w:lvl>
  </w:abstractNum>
  <w:abstractNum w:abstractNumId="39" w15:restartNumberingAfterBreak="0">
    <w:nsid w:val="6244191F"/>
    <w:multiLevelType w:val="singleLevel"/>
    <w:tmpl w:val="FF6447EE"/>
    <w:lvl w:ilvl="0">
      <w:start w:val="4"/>
      <w:numFmt w:val="decimal"/>
      <w:suff w:val="space"/>
      <w:lvlText w:val="%1."/>
      <w:lvlJc w:val="left"/>
      <w:pPr>
        <w:ind w:left="423" w:hanging="260"/>
      </w:pPr>
      <w:rPr>
        <w:rFonts w:ascii="Calibri" w:eastAsia="Calibri" w:hAnsi="Calibri" w:cs="Calibri" w:hint="default"/>
        <w:b/>
        <w:i w:val="0"/>
        <w:strike w:val="0"/>
        <w:color w:val="auto"/>
        <w:position w:val="0"/>
        <w:sz w:val="20"/>
        <w:u w:val="none"/>
        <w:shd w:val="clear" w:color="auto" w:fill="auto"/>
      </w:rPr>
    </w:lvl>
  </w:abstractNum>
  <w:abstractNum w:abstractNumId="40" w15:restartNumberingAfterBreak="0">
    <w:nsid w:val="64640AE4"/>
    <w:multiLevelType w:val="singleLevel"/>
    <w:tmpl w:val="1706A990"/>
    <w:lvl w:ilvl="0">
      <w:start w:val="1"/>
      <w:numFmt w:val="bullet"/>
      <w:suff w:val="space"/>
      <w:lvlText w:val="•"/>
      <w:lvlJc w:val="left"/>
      <w:pPr>
        <w:ind w:left="720" w:hanging="260"/>
      </w:pPr>
      <w:rPr>
        <w:rFonts w:ascii="Ariall" w:eastAsia="Ariall" w:hAnsi="Ariall" w:cs="Ariall" w:hint="default"/>
        <w:b w:val="0"/>
        <w:i w:val="0"/>
        <w:strike w:val="0"/>
        <w:color w:val="auto"/>
        <w:position w:val="0"/>
        <w:sz w:val="20"/>
        <w:u w:val="none"/>
        <w:shd w:val="clear" w:color="auto" w:fill="auto"/>
      </w:rPr>
    </w:lvl>
  </w:abstractNum>
  <w:abstractNum w:abstractNumId="41" w15:restartNumberingAfterBreak="0">
    <w:nsid w:val="6C636051"/>
    <w:multiLevelType w:val="multilevel"/>
    <w:tmpl w:val="85A695F0"/>
    <w:lvl w:ilvl="0">
      <w:start w:val="1"/>
      <w:numFmt w:val="bullet"/>
      <w:suff w:val="space"/>
      <w:lvlText w:val="•"/>
      <w:lvlJc w:val="left"/>
      <w:pPr>
        <w:ind w:left="284" w:hanging="260"/>
      </w:pPr>
      <w:rPr>
        <w:rFonts w:ascii="Ariall" w:eastAsia="Ariall" w:hAnsi="Ariall" w:cs="Ariall" w:hint="default"/>
        <w:b w:val="0"/>
        <w:i w:val="0"/>
        <w:strike w:val="0"/>
        <w:color w:val="000000"/>
        <w:position w:val="0"/>
        <w:sz w:val="20"/>
        <w:u w:val="none"/>
        <w:shd w:val="clear" w:color="auto" w:fill="auto"/>
      </w:rPr>
    </w:lvl>
    <w:lvl w:ilvl="1">
      <w:start w:val="1"/>
      <w:numFmt w:val="bullet"/>
      <w:suff w:val="space"/>
      <w:lvlText w:val="•"/>
      <w:lvlJc w:val="left"/>
      <w:pPr>
        <w:ind w:left="567" w:hanging="260"/>
      </w:pPr>
      <w:rPr>
        <w:rFonts w:ascii="Ariall" w:eastAsia="Ariall" w:hAnsi="Ariall" w:cs="Ariall" w:hint="default"/>
        <w:b w:val="0"/>
        <w:i w:val="0"/>
        <w:strike w:val="0"/>
        <w:color w:val="000000"/>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42" w15:restartNumberingAfterBreak="0">
    <w:nsid w:val="708A1C68"/>
    <w:multiLevelType w:val="singleLevel"/>
    <w:tmpl w:val="E0F0FAFA"/>
    <w:lvl w:ilvl="0">
      <w:start w:val="1"/>
      <w:numFmt w:val="bullet"/>
      <w:suff w:val="space"/>
      <w:lvlText w:val="•"/>
      <w:lvlJc w:val="left"/>
      <w:pPr>
        <w:ind w:left="363" w:hanging="260"/>
      </w:pPr>
      <w:rPr>
        <w:rFonts w:ascii="Ariall" w:eastAsia="Ariall" w:hAnsi="Ariall" w:cs="Ariall" w:hint="default"/>
        <w:b/>
        <w:i w:val="0"/>
        <w:strike w:val="0"/>
        <w:color w:val="auto"/>
        <w:position w:val="0"/>
        <w:sz w:val="22"/>
        <w:u w:val="none"/>
        <w:shd w:val="clear" w:color="auto" w:fill="auto"/>
      </w:rPr>
    </w:lvl>
  </w:abstractNum>
  <w:abstractNum w:abstractNumId="43" w15:restartNumberingAfterBreak="0">
    <w:nsid w:val="75230949"/>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608512D"/>
    <w:multiLevelType w:val="hybridMultilevel"/>
    <w:tmpl w:val="5C0831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510729"/>
    <w:multiLevelType w:val="hybridMultilevel"/>
    <w:tmpl w:val="CBD2E9F8"/>
    <w:lvl w:ilvl="0" w:tplc="FFFFFFFF">
      <w:start w:val="1"/>
      <w:numFmt w:val="lowerLetter"/>
      <w:lvlText w:val="%1)"/>
      <w:lvlJc w:val="left"/>
      <w:pPr>
        <w:ind w:left="1495" w:hanging="360"/>
      </w:pPr>
      <w:rPr>
        <w:rFonts w:eastAsia="Times New Roman"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6" w15:restartNumberingAfterBreak="0">
    <w:nsid w:val="79144636"/>
    <w:multiLevelType w:val="multilevel"/>
    <w:tmpl w:val="D512BD3E"/>
    <w:lvl w:ilvl="0">
      <w:start w:val="1"/>
      <w:numFmt w:val="bullet"/>
      <w:suff w:val="space"/>
      <w:lvlText w:val="•"/>
      <w:lvlJc w:val="left"/>
      <w:pPr>
        <w:ind w:left="864" w:hanging="260"/>
      </w:pPr>
      <w:rPr>
        <w:rFonts w:ascii="Ariall" w:eastAsia="Ariall" w:hAnsi="Ariall" w:cs="Ariall" w:hint="default"/>
        <w:b w:val="0"/>
        <w:i w:val="0"/>
        <w:strike w:val="0"/>
        <w:color w:val="auto"/>
        <w:position w:val="0"/>
        <w:sz w:val="20"/>
        <w:u w:val="none"/>
        <w:shd w:val="clear" w:color="auto" w:fill="auto"/>
      </w:rPr>
    </w:lvl>
    <w:lvl w:ilvl="1">
      <w:start w:val="1"/>
      <w:numFmt w:val="bullet"/>
      <w:suff w:val="space"/>
      <w:lvlText w:val="•"/>
      <w:lvlJc w:val="left"/>
      <w:pPr>
        <w:ind w:left="783" w:hanging="260"/>
      </w:pPr>
      <w:rPr>
        <w:rFonts w:ascii="Ariall" w:eastAsia="Ariall" w:hAnsi="Ariall" w:cs="Ariall" w:hint="default"/>
        <w:b w:val="0"/>
        <w:i w:val="0"/>
        <w:strike w:val="0"/>
        <w:color w:val="auto"/>
        <w:position w:val="0"/>
        <w:sz w:val="20"/>
        <w:u w:val="none"/>
        <w:shd w:val="clear" w:color="auto" w:fill="auto"/>
      </w:rPr>
    </w:lvl>
    <w:lvl w:ilvl="2">
      <w:start w:val="1"/>
      <w:numFmt w:val="bullet"/>
      <w:lvlText w:val=""/>
      <w:lvlJc w:val="left"/>
      <w:pPr>
        <w:tabs>
          <w:tab w:val="num" w:pos="1080"/>
        </w:tabs>
        <w:ind w:left="1080" w:hanging="360"/>
      </w:pPr>
    </w:lvl>
    <w:lvl w:ilvl="3">
      <w:start w:val="1"/>
      <w:numFmt w:val="bullet"/>
      <w:lvlText w:val=""/>
      <w:lvlJc w:val="left"/>
      <w:pPr>
        <w:tabs>
          <w:tab w:val="num" w:pos="1440"/>
        </w:tabs>
        <w:ind w:left="1440" w:hanging="360"/>
      </w:pPr>
    </w:lvl>
    <w:lvl w:ilvl="4">
      <w:start w:val="1"/>
      <w:numFmt w:val="bullet"/>
      <w:lvlText w:val=""/>
      <w:lvlJc w:val="left"/>
      <w:pPr>
        <w:tabs>
          <w:tab w:val="num" w:pos="1800"/>
        </w:tabs>
        <w:ind w:left="1800" w:hanging="360"/>
      </w:pPr>
    </w:lvl>
    <w:lvl w:ilvl="5">
      <w:start w:val="1"/>
      <w:numFmt w:val="bullet"/>
      <w:lvlText w:val=""/>
      <w:lvlJc w:val="left"/>
      <w:pPr>
        <w:tabs>
          <w:tab w:val="num" w:pos="2160"/>
        </w:tabs>
        <w:ind w:left="2160" w:hanging="360"/>
      </w:pPr>
    </w:lvl>
    <w:lvl w:ilvl="6">
      <w:start w:val="1"/>
      <w:numFmt w:val="bullet"/>
      <w:lvlText w:val=""/>
      <w:lvlJc w:val="left"/>
      <w:pPr>
        <w:tabs>
          <w:tab w:val="num" w:pos="2520"/>
        </w:tabs>
        <w:ind w:left="2520" w:hanging="360"/>
      </w:pPr>
    </w:lvl>
    <w:lvl w:ilvl="7">
      <w:start w:val="1"/>
      <w:numFmt w:val="bullet"/>
      <w:lvlText w:val=""/>
      <w:lvlJc w:val="left"/>
      <w:pPr>
        <w:tabs>
          <w:tab w:val="num" w:pos="2880"/>
        </w:tabs>
        <w:ind w:left="2880" w:hanging="360"/>
      </w:pPr>
    </w:lvl>
    <w:lvl w:ilvl="8">
      <w:start w:val="1"/>
      <w:numFmt w:val="bullet"/>
      <w:lvlText w:val=""/>
      <w:lvlJc w:val="left"/>
      <w:pPr>
        <w:tabs>
          <w:tab w:val="num" w:pos="3240"/>
        </w:tabs>
        <w:ind w:left="3240" w:hanging="360"/>
      </w:pPr>
    </w:lvl>
  </w:abstractNum>
  <w:abstractNum w:abstractNumId="47" w15:restartNumberingAfterBreak="0">
    <w:nsid w:val="7A03123A"/>
    <w:multiLevelType w:val="singleLevel"/>
    <w:tmpl w:val="BD48E428"/>
    <w:lvl w:ilvl="0">
      <w:start w:val="1"/>
      <w:numFmt w:val="bullet"/>
      <w:suff w:val="space"/>
      <w:lvlText w:val="•"/>
      <w:lvlJc w:val="left"/>
      <w:pPr>
        <w:ind w:left="720" w:hanging="260"/>
      </w:pPr>
      <w:rPr>
        <w:rFonts w:ascii="Ariall" w:eastAsia="Ariall" w:hAnsi="Ariall" w:cs="Ariall" w:hint="default"/>
        <w:b w:val="0"/>
        <w:i w:val="0"/>
        <w:strike w:val="0"/>
        <w:color w:val="auto"/>
        <w:position w:val="0"/>
        <w:sz w:val="20"/>
        <w:u w:val="none"/>
        <w:shd w:val="clear" w:color="auto" w:fill="auto"/>
      </w:rPr>
    </w:lvl>
  </w:abstractNum>
  <w:abstractNum w:abstractNumId="48" w15:restartNumberingAfterBreak="0">
    <w:nsid w:val="7B722401"/>
    <w:multiLevelType w:val="singleLevel"/>
    <w:tmpl w:val="DE224C4E"/>
    <w:lvl w:ilvl="0">
      <w:start w:val="1"/>
      <w:numFmt w:val="bullet"/>
      <w:suff w:val="space"/>
      <w:lvlText w:val="•"/>
      <w:lvlJc w:val="left"/>
      <w:pPr>
        <w:ind w:left="720" w:hanging="260"/>
      </w:pPr>
      <w:rPr>
        <w:rFonts w:ascii="Ariall" w:eastAsia="Ariall" w:hAnsi="Ariall" w:cs="Ariall" w:hint="default"/>
        <w:b/>
        <w:i w:val="0"/>
        <w:strike w:val="0"/>
        <w:color w:val="auto"/>
        <w:position w:val="0"/>
        <w:sz w:val="20"/>
        <w:u w:val="none"/>
        <w:shd w:val="clear" w:color="auto" w:fill="auto"/>
      </w:rPr>
    </w:lvl>
  </w:abstractNum>
  <w:abstractNum w:abstractNumId="49" w15:restartNumberingAfterBreak="0">
    <w:nsid w:val="7E2A62A5"/>
    <w:multiLevelType w:val="hybridMultilevel"/>
    <w:tmpl w:val="3BFEF33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5335872">
    <w:abstractNumId w:val="14"/>
  </w:num>
  <w:num w:numId="2" w16cid:durableId="1197349933">
    <w:abstractNumId w:val="32"/>
  </w:num>
  <w:num w:numId="3" w16cid:durableId="952831443">
    <w:abstractNumId w:val="3"/>
  </w:num>
  <w:num w:numId="4" w16cid:durableId="531114369">
    <w:abstractNumId w:val="2"/>
  </w:num>
  <w:num w:numId="5" w16cid:durableId="159318876">
    <w:abstractNumId w:val="26"/>
  </w:num>
  <w:num w:numId="6" w16cid:durableId="560093958">
    <w:abstractNumId w:val="5"/>
  </w:num>
  <w:num w:numId="7" w16cid:durableId="1214585894">
    <w:abstractNumId w:val="24"/>
  </w:num>
  <w:num w:numId="8" w16cid:durableId="419562793">
    <w:abstractNumId w:val="38"/>
  </w:num>
  <w:num w:numId="9" w16cid:durableId="623731322">
    <w:abstractNumId w:val="29"/>
  </w:num>
  <w:num w:numId="10" w16cid:durableId="1530408361">
    <w:abstractNumId w:val="10"/>
  </w:num>
  <w:num w:numId="11" w16cid:durableId="170266168">
    <w:abstractNumId w:val="40"/>
  </w:num>
  <w:num w:numId="12" w16cid:durableId="191578917">
    <w:abstractNumId w:val="48"/>
  </w:num>
  <w:num w:numId="13" w16cid:durableId="1942569356">
    <w:abstractNumId w:val="34"/>
  </w:num>
  <w:num w:numId="14" w16cid:durableId="536431052">
    <w:abstractNumId w:val="42"/>
  </w:num>
  <w:num w:numId="15" w16cid:durableId="440682984">
    <w:abstractNumId w:val="20"/>
  </w:num>
  <w:num w:numId="16" w16cid:durableId="76487553">
    <w:abstractNumId w:val="22"/>
  </w:num>
  <w:num w:numId="17" w16cid:durableId="376901654">
    <w:abstractNumId w:val="23"/>
  </w:num>
  <w:num w:numId="18" w16cid:durableId="816996469">
    <w:abstractNumId w:val="49"/>
  </w:num>
  <w:num w:numId="19" w16cid:durableId="724185880">
    <w:abstractNumId w:val="37"/>
  </w:num>
  <w:num w:numId="20" w16cid:durableId="1972977922">
    <w:abstractNumId w:val="43"/>
  </w:num>
  <w:num w:numId="21" w16cid:durableId="166409149">
    <w:abstractNumId w:val="12"/>
  </w:num>
  <w:num w:numId="22" w16cid:durableId="680203998">
    <w:abstractNumId w:val="0"/>
  </w:num>
  <w:num w:numId="23" w16cid:durableId="207181913">
    <w:abstractNumId w:val="33"/>
  </w:num>
  <w:num w:numId="24" w16cid:durableId="1353727662">
    <w:abstractNumId w:val="1"/>
  </w:num>
  <w:num w:numId="25" w16cid:durableId="1975255279">
    <w:abstractNumId w:val="27"/>
  </w:num>
  <w:num w:numId="26" w16cid:durableId="1622802591">
    <w:abstractNumId w:val="15"/>
  </w:num>
  <w:num w:numId="27" w16cid:durableId="1514805676">
    <w:abstractNumId w:val="4"/>
  </w:num>
  <w:num w:numId="28" w16cid:durableId="1851524797">
    <w:abstractNumId w:val="35"/>
  </w:num>
  <w:num w:numId="29" w16cid:durableId="881360347">
    <w:abstractNumId w:val="6"/>
  </w:num>
  <w:num w:numId="30" w16cid:durableId="210698626">
    <w:abstractNumId w:val="25"/>
  </w:num>
  <w:num w:numId="31" w16cid:durableId="981926675">
    <w:abstractNumId w:val="44"/>
  </w:num>
  <w:num w:numId="32" w16cid:durableId="839006049">
    <w:abstractNumId w:val="19"/>
  </w:num>
  <w:num w:numId="33" w16cid:durableId="1306427054">
    <w:abstractNumId w:val="21"/>
  </w:num>
  <w:num w:numId="34" w16cid:durableId="1639410607">
    <w:abstractNumId w:val="11"/>
  </w:num>
  <w:num w:numId="35" w16cid:durableId="496843982">
    <w:abstractNumId w:val="41"/>
  </w:num>
  <w:num w:numId="36" w16cid:durableId="77294455">
    <w:abstractNumId w:val="16"/>
  </w:num>
  <w:num w:numId="37" w16cid:durableId="1218466923">
    <w:abstractNumId w:val="46"/>
  </w:num>
  <w:num w:numId="38" w16cid:durableId="1112746570">
    <w:abstractNumId w:val="7"/>
  </w:num>
  <w:num w:numId="39" w16cid:durableId="114713314">
    <w:abstractNumId w:val="18"/>
  </w:num>
  <w:num w:numId="40" w16cid:durableId="699204440">
    <w:abstractNumId w:val="28"/>
  </w:num>
  <w:num w:numId="41" w16cid:durableId="208229508">
    <w:abstractNumId w:val="39"/>
  </w:num>
  <w:num w:numId="42" w16cid:durableId="765224827">
    <w:abstractNumId w:val="9"/>
  </w:num>
  <w:num w:numId="43" w16cid:durableId="1090199355">
    <w:abstractNumId w:val="8"/>
  </w:num>
  <w:num w:numId="44" w16cid:durableId="1898398164">
    <w:abstractNumId w:val="30"/>
  </w:num>
  <w:num w:numId="45" w16cid:durableId="1507287493">
    <w:abstractNumId w:val="17"/>
  </w:num>
  <w:num w:numId="46" w16cid:durableId="215630172">
    <w:abstractNumId w:val="47"/>
  </w:num>
  <w:num w:numId="47" w16cid:durableId="1920796206">
    <w:abstractNumId w:val="31"/>
  </w:num>
  <w:num w:numId="48" w16cid:durableId="1314094557">
    <w:abstractNumId w:val="13"/>
  </w:num>
  <w:num w:numId="49" w16cid:durableId="1499881417">
    <w:abstractNumId w:val="45"/>
  </w:num>
  <w:num w:numId="50" w16cid:durableId="1773696543">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425"/>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89"/>
    <w:rsid w:val="00000A92"/>
    <w:rsid w:val="000036C6"/>
    <w:rsid w:val="00014BA7"/>
    <w:rsid w:val="000261F6"/>
    <w:rsid w:val="00032EC0"/>
    <w:rsid w:val="000336D9"/>
    <w:rsid w:val="00040F4D"/>
    <w:rsid w:val="00053532"/>
    <w:rsid w:val="00062D4E"/>
    <w:rsid w:val="000712BB"/>
    <w:rsid w:val="00073AAE"/>
    <w:rsid w:val="00086484"/>
    <w:rsid w:val="00092D2D"/>
    <w:rsid w:val="000A1BFC"/>
    <w:rsid w:val="000A5635"/>
    <w:rsid w:val="000C2518"/>
    <w:rsid w:val="000C3A29"/>
    <w:rsid w:val="000D10B8"/>
    <w:rsid w:val="000E2A3C"/>
    <w:rsid w:val="000E6906"/>
    <w:rsid w:val="000E797D"/>
    <w:rsid w:val="000E7AA8"/>
    <w:rsid w:val="000F4E30"/>
    <w:rsid w:val="000F671B"/>
    <w:rsid w:val="00102268"/>
    <w:rsid w:val="00102FA5"/>
    <w:rsid w:val="00106C6F"/>
    <w:rsid w:val="00116980"/>
    <w:rsid w:val="00133F72"/>
    <w:rsid w:val="0013402A"/>
    <w:rsid w:val="00146678"/>
    <w:rsid w:val="001604BC"/>
    <w:rsid w:val="001615F3"/>
    <w:rsid w:val="00174267"/>
    <w:rsid w:val="00176DC1"/>
    <w:rsid w:val="00177904"/>
    <w:rsid w:val="001830C3"/>
    <w:rsid w:val="00192B93"/>
    <w:rsid w:val="00193937"/>
    <w:rsid w:val="00195092"/>
    <w:rsid w:val="001A186D"/>
    <w:rsid w:val="001A1F90"/>
    <w:rsid w:val="001B0AAB"/>
    <w:rsid w:val="001B13CC"/>
    <w:rsid w:val="001B1A25"/>
    <w:rsid w:val="001C20FC"/>
    <w:rsid w:val="001C6F76"/>
    <w:rsid w:val="001C737C"/>
    <w:rsid w:val="001C785A"/>
    <w:rsid w:val="001D2913"/>
    <w:rsid w:val="001D3679"/>
    <w:rsid w:val="001D4DE0"/>
    <w:rsid w:val="001D6CB7"/>
    <w:rsid w:val="001E2425"/>
    <w:rsid w:val="001E323C"/>
    <w:rsid w:val="001F5324"/>
    <w:rsid w:val="00200AB0"/>
    <w:rsid w:val="0020352C"/>
    <w:rsid w:val="00205380"/>
    <w:rsid w:val="002069F7"/>
    <w:rsid w:val="00210C8A"/>
    <w:rsid w:val="0021101A"/>
    <w:rsid w:val="00222970"/>
    <w:rsid w:val="00222CE1"/>
    <w:rsid w:val="002314B7"/>
    <w:rsid w:val="0023292C"/>
    <w:rsid w:val="002730B4"/>
    <w:rsid w:val="00274DF4"/>
    <w:rsid w:val="002753CE"/>
    <w:rsid w:val="00281EBE"/>
    <w:rsid w:val="00287869"/>
    <w:rsid w:val="0029006F"/>
    <w:rsid w:val="002B14E3"/>
    <w:rsid w:val="002B37B8"/>
    <w:rsid w:val="002B7689"/>
    <w:rsid w:val="002C5DA4"/>
    <w:rsid w:val="002E7476"/>
    <w:rsid w:val="002F3608"/>
    <w:rsid w:val="002F77A3"/>
    <w:rsid w:val="00301B52"/>
    <w:rsid w:val="00304E7D"/>
    <w:rsid w:val="0030784A"/>
    <w:rsid w:val="003123F8"/>
    <w:rsid w:val="00317228"/>
    <w:rsid w:val="00321FF0"/>
    <w:rsid w:val="0032299E"/>
    <w:rsid w:val="00323AB3"/>
    <w:rsid w:val="003264C1"/>
    <w:rsid w:val="00353519"/>
    <w:rsid w:val="00353C82"/>
    <w:rsid w:val="003556E2"/>
    <w:rsid w:val="00360C9D"/>
    <w:rsid w:val="00395DD9"/>
    <w:rsid w:val="003A4C37"/>
    <w:rsid w:val="003B3020"/>
    <w:rsid w:val="003B3A6A"/>
    <w:rsid w:val="003C69AB"/>
    <w:rsid w:val="003D252D"/>
    <w:rsid w:val="003E7D7D"/>
    <w:rsid w:val="003F0496"/>
    <w:rsid w:val="003F6802"/>
    <w:rsid w:val="003F6F75"/>
    <w:rsid w:val="003F741B"/>
    <w:rsid w:val="003F7847"/>
    <w:rsid w:val="00412D38"/>
    <w:rsid w:val="0042223C"/>
    <w:rsid w:val="004225A0"/>
    <w:rsid w:val="004226DD"/>
    <w:rsid w:val="0042792F"/>
    <w:rsid w:val="00440667"/>
    <w:rsid w:val="00446585"/>
    <w:rsid w:val="00457FD2"/>
    <w:rsid w:val="004608FE"/>
    <w:rsid w:val="00462B8E"/>
    <w:rsid w:val="004661CA"/>
    <w:rsid w:val="004675E6"/>
    <w:rsid w:val="00467EF3"/>
    <w:rsid w:val="00471BB2"/>
    <w:rsid w:val="00472035"/>
    <w:rsid w:val="00483583"/>
    <w:rsid w:val="0048509F"/>
    <w:rsid w:val="00487820"/>
    <w:rsid w:val="004959DD"/>
    <w:rsid w:val="004A16C3"/>
    <w:rsid w:val="004A43D9"/>
    <w:rsid w:val="004A4536"/>
    <w:rsid w:val="004A71DF"/>
    <w:rsid w:val="004B0A77"/>
    <w:rsid w:val="004F0C53"/>
    <w:rsid w:val="004F2513"/>
    <w:rsid w:val="004F7F3F"/>
    <w:rsid w:val="00506660"/>
    <w:rsid w:val="00507183"/>
    <w:rsid w:val="0051191E"/>
    <w:rsid w:val="00512D65"/>
    <w:rsid w:val="00513975"/>
    <w:rsid w:val="005157BA"/>
    <w:rsid w:val="00521B02"/>
    <w:rsid w:val="00522425"/>
    <w:rsid w:val="00525003"/>
    <w:rsid w:val="00526E29"/>
    <w:rsid w:val="0053008F"/>
    <w:rsid w:val="005459AA"/>
    <w:rsid w:val="00551979"/>
    <w:rsid w:val="0056139A"/>
    <w:rsid w:val="00561459"/>
    <w:rsid w:val="005614AC"/>
    <w:rsid w:val="00563CF4"/>
    <w:rsid w:val="00593974"/>
    <w:rsid w:val="0059697B"/>
    <w:rsid w:val="005B36C4"/>
    <w:rsid w:val="005D3B6C"/>
    <w:rsid w:val="005E1E60"/>
    <w:rsid w:val="005E4458"/>
    <w:rsid w:val="005E6C9A"/>
    <w:rsid w:val="005E7564"/>
    <w:rsid w:val="00607388"/>
    <w:rsid w:val="0061515D"/>
    <w:rsid w:val="006208EB"/>
    <w:rsid w:val="00626B9F"/>
    <w:rsid w:val="00631C90"/>
    <w:rsid w:val="006333EB"/>
    <w:rsid w:val="006461B3"/>
    <w:rsid w:val="00653881"/>
    <w:rsid w:val="00653AA0"/>
    <w:rsid w:val="006561D3"/>
    <w:rsid w:val="006604C3"/>
    <w:rsid w:val="00663FD4"/>
    <w:rsid w:val="0067035A"/>
    <w:rsid w:val="00693072"/>
    <w:rsid w:val="00693C0F"/>
    <w:rsid w:val="00694AE5"/>
    <w:rsid w:val="00695E8A"/>
    <w:rsid w:val="006A1031"/>
    <w:rsid w:val="006B12FF"/>
    <w:rsid w:val="006B2133"/>
    <w:rsid w:val="006B41FE"/>
    <w:rsid w:val="006B475F"/>
    <w:rsid w:val="006B5E83"/>
    <w:rsid w:val="006B76E8"/>
    <w:rsid w:val="006C1D73"/>
    <w:rsid w:val="006C4BCF"/>
    <w:rsid w:val="006D6184"/>
    <w:rsid w:val="006D6A6E"/>
    <w:rsid w:val="006D6CE4"/>
    <w:rsid w:val="006E2152"/>
    <w:rsid w:val="006E3848"/>
    <w:rsid w:val="006E3A59"/>
    <w:rsid w:val="006F4A8C"/>
    <w:rsid w:val="006F4CDC"/>
    <w:rsid w:val="006F6D7D"/>
    <w:rsid w:val="00713D8C"/>
    <w:rsid w:val="0072045C"/>
    <w:rsid w:val="0072605D"/>
    <w:rsid w:val="007270A1"/>
    <w:rsid w:val="00730411"/>
    <w:rsid w:val="00742A69"/>
    <w:rsid w:val="00745615"/>
    <w:rsid w:val="00763E7C"/>
    <w:rsid w:val="00770D28"/>
    <w:rsid w:val="00770D64"/>
    <w:rsid w:val="007720C6"/>
    <w:rsid w:val="00780A8A"/>
    <w:rsid w:val="00781B71"/>
    <w:rsid w:val="00782AD3"/>
    <w:rsid w:val="007840A0"/>
    <w:rsid w:val="007902CD"/>
    <w:rsid w:val="007A1B81"/>
    <w:rsid w:val="007B2C52"/>
    <w:rsid w:val="007B3838"/>
    <w:rsid w:val="007C2D3B"/>
    <w:rsid w:val="007E1659"/>
    <w:rsid w:val="007F026F"/>
    <w:rsid w:val="007F0378"/>
    <w:rsid w:val="007F1BB4"/>
    <w:rsid w:val="007F3CFE"/>
    <w:rsid w:val="007F5B14"/>
    <w:rsid w:val="007F7EDD"/>
    <w:rsid w:val="00802889"/>
    <w:rsid w:val="00804199"/>
    <w:rsid w:val="008053CB"/>
    <w:rsid w:val="00805BDC"/>
    <w:rsid w:val="00811194"/>
    <w:rsid w:val="00812906"/>
    <w:rsid w:val="00812C36"/>
    <w:rsid w:val="00814722"/>
    <w:rsid w:val="00834F88"/>
    <w:rsid w:val="00840112"/>
    <w:rsid w:val="00844B7D"/>
    <w:rsid w:val="00852A60"/>
    <w:rsid w:val="008562F9"/>
    <w:rsid w:val="00856AEB"/>
    <w:rsid w:val="00862652"/>
    <w:rsid w:val="00863D57"/>
    <w:rsid w:val="00866FA3"/>
    <w:rsid w:val="00881485"/>
    <w:rsid w:val="00884EAB"/>
    <w:rsid w:val="00886FB3"/>
    <w:rsid w:val="008A26BC"/>
    <w:rsid w:val="008A5AC7"/>
    <w:rsid w:val="008C24C9"/>
    <w:rsid w:val="008C3515"/>
    <w:rsid w:val="008D6820"/>
    <w:rsid w:val="008E04F4"/>
    <w:rsid w:val="008E7FFC"/>
    <w:rsid w:val="008F084C"/>
    <w:rsid w:val="008F0D2B"/>
    <w:rsid w:val="008F3D27"/>
    <w:rsid w:val="008F73C6"/>
    <w:rsid w:val="00900383"/>
    <w:rsid w:val="00901CE5"/>
    <w:rsid w:val="0090484E"/>
    <w:rsid w:val="00907BA8"/>
    <w:rsid w:val="00910515"/>
    <w:rsid w:val="009202CD"/>
    <w:rsid w:val="0093186F"/>
    <w:rsid w:val="0094380E"/>
    <w:rsid w:val="009451FC"/>
    <w:rsid w:val="009516AF"/>
    <w:rsid w:val="00954724"/>
    <w:rsid w:val="00956C38"/>
    <w:rsid w:val="00971307"/>
    <w:rsid w:val="00973C05"/>
    <w:rsid w:val="009765A7"/>
    <w:rsid w:val="00981125"/>
    <w:rsid w:val="00987B5F"/>
    <w:rsid w:val="009A68A6"/>
    <w:rsid w:val="009B2945"/>
    <w:rsid w:val="009B3713"/>
    <w:rsid w:val="009C4356"/>
    <w:rsid w:val="009F3227"/>
    <w:rsid w:val="00A03CC1"/>
    <w:rsid w:val="00A11A88"/>
    <w:rsid w:val="00A1505D"/>
    <w:rsid w:val="00A16EC4"/>
    <w:rsid w:val="00A2042D"/>
    <w:rsid w:val="00A26B71"/>
    <w:rsid w:val="00A330E4"/>
    <w:rsid w:val="00A350EC"/>
    <w:rsid w:val="00A426D7"/>
    <w:rsid w:val="00A64964"/>
    <w:rsid w:val="00A7573F"/>
    <w:rsid w:val="00A762FC"/>
    <w:rsid w:val="00A77FFE"/>
    <w:rsid w:val="00A82DAE"/>
    <w:rsid w:val="00A83F32"/>
    <w:rsid w:val="00A856DB"/>
    <w:rsid w:val="00A85CE0"/>
    <w:rsid w:val="00A9068B"/>
    <w:rsid w:val="00A92CFD"/>
    <w:rsid w:val="00AA6343"/>
    <w:rsid w:val="00AB0442"/>
    <w:rsid w:val="00AB54E6"/>
    <w:rsid w:val="00AB6077"/>
    <w:rsid w:val="00AC0720"/>
    <w:rsid w:val="00AC3116"/>
    <w:rsid w:val="00AC4B23"/>
    <w:rsid w:val="00AC61AA"/>
    <w:rsid w:val="00AD27B1"/>
    <w:rsid w:val="00AE27F7"/>
    <w:rsid w:val="00AF2E69"/>
    <w:rsid w:val="00AF42C8"/>
    <w:rsid w:val="00AF42E6"/>
    <w:rsid w:val="00AF50BB"/>
    <w:rsid w:val="00AF5119"/>
    <w:rsid w:val="00B0019A"/>
    <w:rsid w:val="00B05735"/>
    <w:rsid w:val="00B1387A"/>
    <w:rsid w:val="00B22670"/>
    <w:rsid w:val="00B232B2"/>
    <w:rsid w:val="00B301BF"/>
    <w:rsid w:val="00B356DC"/>
    <w:rsid w:val="00B603EA"/>
    <w:rsid w:val="00B6059F"/>
    <w:rsid w:val="00B65585"/>
    <w:rsid w:val="00B76C8E"/>
    <w:rsid w:val="00B80F76"/>
    <w:rsid w:val="00B83B25"/>
    <w:rsid w:val="00BB3687"/>
    <w:rsid w:val="00BC7201"/>
    <w:rsid w:val="00BC7FA1"/>
    <w:rsid w:val="00BD4E05"/>
    <w:rsid w:val="00BF3B62"/>
    <w:rsid w:val="00C01902"/>
    <w:rsid w:val="00C127BE"/>
    <w:rsid w:val="00C2203D"/>
    <w:rsid w:val="00C3540F"/>
    <w:rsid w:val="00C41908"/>
    <w:rsid w:val="00C47E4B"/>
    <w:rsid w:val="00C56A3C"/>
    <w:rsid w:val="00C60660"/>
    <w:rsid w:val="00C60688"/>
    <w:rsid w:val="00C67C74"/>
    <w:rsid w:val="00C844FF"/>
    <w:rsid w:val="00C854EA"/>
    <w:rsid w:val="00C94BC2"/>
    <w:rsid w:val="00C95B4B"/>
    <w:rsid w:val="00CA522C"/>
    <w:rsid w:val="00CA613B"/>
    <w:rsid w:val="00CB6B76"/>
    <w:rsid w:val="00CB6C2D"/>
    <w:rsid w:val="00CB74EF"/>
    <w:rsid w:val="00CC2364"/>
    <w:rsid w:val="00CC725E"/>
    <w:rsid w:val="00CC7903"/>
    <w:rsid w:val="00CE010B"/>
    <w:rsid w:val="00CE0550"/>
    <w:rsid w:val="00CE69CD"/>
    <w:rsid w:val="00CF2B8E"/>
    <w:rsid w:val="00CF73DA"/>
    <w:rsid w:val="00D00D31"/>
    <w:rsid w:val="00D11AFC"/>
    <w:rsid w:val="00D141E2"/>
    <w:rsid w:val="00D14E7C"/>
    <w:rsid w:val="00D23290"/>
    <w:rsid w:val="00D3276B"/>
    <w:rsid w:val="00D33FBD"/>
    <w:rsid w:val="00D46982"/>
    <w:rsid w:val="00D473CB"/>
    <w:rsid w:val="00D51ADF"/>
    <w:rsid w:val="00D5495D"/>
    <w:rsid w:val="00D54C84"/>
    <w:rsid w:val="00D55CCB"/>
    <w:rsid w:val="00D55EA1"/>
    <w:rsid w:val="00D61E9C"/>
    <w:rsid w:val="00D63B19"/>
    <w:rsid w:val="00D63F64"/>
    <w:rsid w:val="00D679C9"/>
    <w:rsid w:val="00D74561"/>
    <w:rsid w:val="00D847D6"/>
    <w:rsid w:val="00D8500C"/>
    <w:rsid w:val="00D868C1"/>
    <w:rsid w:val="00D9101A"/>
    <w:rsid w:val="00D94828"/>
    <w:rsid w:val="00D96555"/>
    <w:rsid w:val="00DB6EB1"/>
    <w:rsid w:val="00DC052B"/>
    <w:rsid w:val="00DC30CC"/>
    <w:rsid w:val="00DC3FF3"/>
    <w:rsid w:val="00DC5FD4"/>
    <w:rsid w:val="00DD7D82"/>
    <w:rsid w:val="00DE6194"/>
    <w:rsid w:val="00DF042C"/>
    <w:rsid w:val="00E065E5"/>
    <w:rsid w:val="00E13561"/>
    <w:rsid w:val="00E16A07"/>
    <w:rsid w:val="00E21B81"/>
    <w:rsid w:val="00E2700A"/>
    <w:rsid w:val="00E30B7F"/>
    <w:rsid w:val="00E40CC8"/>
    <w:rsid w:val="00E60FA2"/>
    <w:rsid w:val="00E61DA4"/>
    <w:rsid w:val="00E714C8"/>
    <w:rsid w:val="00E74DF9"/>
    <w:rsid w:val="00EC5903"/>
    <w:rsid w:val="00EC63E8"/>
    <w:rsid w:val="00ED0836"/>
    <w:rsid w:val="00ED46E2"/>
    <w:rsid w:val="00EF3972"/>
    <w:rsid w:val="00EF3BFE"/>
    <w:rsid w:val="00F026E4"/>
    <w:rsid w:val="00F07503"/>
    <w:rsid w:val="00F1001C"/>
    <w:rsid w:val="00F204F9"/>
    <w:rsid w:val="00F20B54"/>
    <w:rsid w:val="00F222FA"/>
    <w:rsid w:val="00F26956"/>
    <w:rsid w:val="00F31885"/>
    <w:rsid w:val="00F33575"/>
    <w:rsid w:val="00F45A11"/>
    <w:rsid w:val="00F479AF"/>
    <w:rsid w:val="00F5125C"/>
    <w:rsid w:val="00F60A1E"/>
    <w:rsid w:val="00F6223D"/>
    <w:rsid w:val="00F64228"/>
    <w:rsid w:val="00F70D31"/>
    <w:rsid w:val="00F73AC8"/>
    <w:rsid w:val="00F7753E"/>
    <w:rsid w:val="00F957FC"/>
    <w:rsid w:val="00FA23E1"/>
    <w:rsid w:val="00FA26B4"/>
    <w:rsid w:val="00FC7020"/>
    <w:rsid w:val="00FD231B"/>
    <w:rsid w:val="00FD2721"/>
    <w:rsid w:val="00FD2E16"/>
    <w:rsid w:val="00FD2E5A"/>
    <w:rsid w:val="00FD56CC"/>
    <w:rsid w:val="00FD7C23"/>
    <w:rsid w:val="00FE3913"/>
    <w:rsid w:val="00FF0BF7"/>
    <w:rsid w:val="00FF1CA5"/>
    <w:rsid w:val="00FF6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03A4"/>
  <w15:docId w15:val="{7394B16E-26A1-4B55-8361-EDD0F65A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Cs w:val="24"/>
      <w:lang w:bidi="fr-FR"/>
    </w:rPr>
  </w:style>
  <w:style w:type="paragraph" w:styleId="Titre1">
    <w:name w:val="heading 1"/>
    <w:next w:val="Normal"/>
    <w:link w:val="Titre1Car"/>
    <w:uiPriority w:val="9"/>
    <w:qFormat/>
    <w:rsid w:val="00A03CC1"/>
    <w:pPr>
      <w:keepNext/>
      <w:keepLines/>
      <w:suppressAutoHyphens/>
      <w:autoSpaceDN w:val="0"/>
      <w:spacing w:after="3" w:line="256" w:lineRule="auto"/>
      <w:ind w:left="358" w:hanging="10"/>
      <w:textAlignment w:val="baseline"/>
      <w:outlineLvl w:val="0"/>
    </w:pPr>
    <w:rPr>
      <w:rFonts w:ascii="Calibri" w:eastAsia="Calibri" w:hAnsi="Calibri" w:cs="Calibri"/>
      <w:b/>
      <w:color w:val="00000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 w:type="paragraph" w:styleId="Paragraphedeliste">
    <w:name w:val="List Paragraph"/>
    <w:basedOn w:val="Normal"/>
    <w:uiPriority w:val="34"/>
    <w:qFormat/>
    <w:rsid w:val="00506660"/>
    <w:pPr>
      <w:ind w:left="720"/>
      <w:contextualSpacing/>
    </w:pPr>
  </w:style>
  <w:style w:type="character" w:styleId="Lienhypertexte">
    <w:name w:val="Hyperlink"/>
    <w:basedOn w:val="Policepardfaut"/>
    <w:uiPriority w:val="99"/>
    <w:unhideWhenUsed/>
    <w:rsid w:val="00AC3116"/>
    <w:rPr>
      <w:color w:val="0000FF"/>
      <w:u w:val="single"/>
    </w:rPr>
  </w:style>
  <w:style w:type="table" w:styleId="Grilledutableau">
    <w:name w:val="Table Grid"/>
    <w:basedOn w:val="TableauNormal"/>
    <w:uiPriority w:val="39"/>
    <w:rsid w:val="00F73AC8"/>
    <w:pPr>
      <w:autoSpaceDN w:val="0"/>
      <w:spacing w:after="0" w:line="240" w:lineRule="auto"/>
      <w:textAlignment w:val="baseline"/>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1msonormal">
    <w:name w:val="v1msonormal"/>
    <w:basedOn w:val="Normal"/>
    <w:rsid w:val="004B0A77"/>
    <w:pPr>
      <w:spacing w:before="100" w:beforeAutospacing="1" w:after="100" w:afterAutospacing="1"/>
    </w:pPr>
    <w:rPr>
      <w:lang w:bidi="ar-SA"/>
    </w:rPr>
  </w:style>
  <w:style w:type="paragraph" w:customStyle="1" w:styleId="v1msolistparagraph">
    <w:name w:val="v1msolistparagraph"/>
    <w:basedOn w:val="Normal"/>
    <w:rsid w:val="004B0A77"/>
    <w:pPr>
      <w:spacing w:before="100" w:beforeAutospacing="1" w:after="100" w:afterAutospacing="1"/>
    </w:pPr>
    <w:rPr>
      <w:lang w:bidi="ar-SA"/>
    </w:rPr>
  </w:style>
  <w:style w:type="character" w:customStyle="1" w:styleId="Titre1Car">
    <w:name w:val="Titre 1 Car"/>
    <w:basedOn w:val="Policepardfaut"/>
    <w:link w:val="Titre1"/>
    <w:uiPriority w:val="9"/>
    <w:rsid w:val="00A03CC1"/>
    <w:rPr>
      <w:rFonts w:ascii="Calibri" w:eastAsia="Calibri" w:hAnsi="Calibri" w:cs="Calibri"/>
      <w:b/>
      <w:color w:val="000000"/>
      <w:sz w:val="22"/>
      <w:szCs w:val="22"/>
    </w:rPr>
  </w:style>
  <w:style w:type="paragraph" w:styleId="NormalWeb">
    <w:name w:val="Normal (Web)"/>
    <w:basedOn w:val="Normal"/>
    <w:uiPriority w:val="99"/>
    <w:unhideWhenUsed/>
    <w:rsid w:val="00AF5119"/>
    <w:pPr>
      <w:spacing w:before="100" w:beforeAutospacing="1" w:after="100" w:afterAutospacing="1"/>
    </w:pPr>
    <w:rPr>
      <w:lang w:bidi="ar-SA"/>
    </w:rPr>
  </w:style>
  <w:style w:type="character" w:customStyle="1" w:styleId="Corpsdetexte2Car">
    <w:name w:val="Corps de texte 2 Car"/>
    <w:basedOn w:val="Policepardfaut"/>
    <w:link w:val="Corpsdetexte2"/>
    <w:uiPriority w:val="99"/>
    <w:qFormat/>
    <w:rsid w:val="00E61DA4"/>
    <w:rPr>
      <w:rFonts w:ascii="Times New Roman"/>
      <w:szCs w:val="24"/>
    </w:rPr>
  </w:style>
  <w:style w:type="paragraph" w:styleId="Corpsdetexte2">
    <w:name w:val="Body Text 2"/>
    <w:basedOn w:val="Normal"/>
    <w:link w:val="Corpsdetexte2Car"/>
    <w:uiPriority w:val="99"/>
    <w:unhideWhenUsed/>
    <w:qFormat/>
    <w:rsid w:val="00E61DA4"/>
    <w:pPr>
      <w:suppressAutoHyphens/>
      <w:spacing w:after="120" w:line="480" w:lineRule="auto"/>
    </w:pPr>
    <w:rPr>
      <w:lang w:bidi="ar-SA"/>
    </w:rPr>
  </w:style>
  <w:style w:type="character" w:customStyle="1" w:styleId="Corpsdetexte2Car1">
    <w:name w:val="Corps de texte 2 Car1"/>
    <w:basedOn w:val="Policepardfaut"/>
    <w:uiPriority w:val="99"/>
    <w:semiHidden/>
    <w:rsid w:val="00E61DA4"/>
    <w:rPr>
      <w:rFonts w:ascii="Times New Roman"/>
      <w:szCs w:val="24"/>
      <w:lang w:bidi="fr-FR"/>
    </w:rPr>
  </w:style>
  <w:style w:type="paragraph" w:styleId="Corpsdetexte">
    <w:name w:val="Body Text"/>
    <w:basedOn w:val="Normal"/>
    <w:link w:val="CorpsdetexteCar"/>
    <w:uiPriority w:val="99"/>
    <w:semiHidden/>
    <w:unhideWhenUsed/>
    <w:rsid w:val="00E61DA4"/>
    <w:pPr>
      <w:spacing w:after="120"/>
    </w:pPr>
  </w:style>
  <w:style w:type="character" w:customStyle="1" w:styleId="CorpsdetexteCar">
    <w:name w:val="Corps de texte Car"/>
    <w:basedOn w:val="Policepardfaut"/>
    <w:link w:val="Corpsdetexte"/>
    <w:uiPriority w:val="99"/>
    <w:semiHidden/>
    <w:rsid w:val="00E61DA4"/>
    <w:rPr>
      <w:rFonts w:ascii="Times New Roman"/>
      <w:szCs w:val="24"/>
      <w:lang w:bidi="fr-FR"/>
    </w:rPr>
  </w:style>
  <w:style w:type="paragraph" w:customStyle="1" w:styleId="Modle-Introduction">
    <w:name w:val="Modèle - Introduction"/>
    <w:qFormat/>
    <w:rsid w:val="00E61DA4"/>
    <w:pPr>
      <w:suppressAutoHyphens/>
      <w:spacing w:before="360" w:after="0" w:line="240" w:lineRule="auto"/>
    </w:pPr>
    <w:rPr>
      <w:rFonts w:ascii="Calibri" w:eastAsia="Calibri" w:hAnsi="Calibri" w:cs="Calibri Light"/>
      <w:i/>
      <w:sz w:val="22"/>
      <w:szCs w:val="24"/>
    </w:rPr>
  </w:style>
  <w:style w:type="paragraph" w:customStyle="1" w:styleId="Default">
    <w:name w:val="Default"/>
    <w:rsid w:val="00730411"/>
    <w:pPr>
      <w:suppressAutoHyphens/>
      <w:autoSpaceDE w:val="0"/>
      <w:autoSpaceDN w:val="0"/>
      <w:spacing w:after="0" w:line="240" w:lineRule="auto"/>
      <w:textAlignment w:val="baseline"/>
    </w:pPr>
    <w:rPr>
      <w:rFonts w:ascii="Calibri" w:hAnsi="Calibri" w:cs="Calibri"/>
      <w:color w:val="000000"/>
      <w:szCs w:val="24"/>
    </w:rPr>
  </w:style>
  <w:style w:type="paragraph" w:customStyle="1" w:styleId="VuConsidrant">
    <w:name w:val="Vu.Considérant"/>
    <w:basedOn w:val="Normal"/>
    <w:qFormat/>
    <w:rsid w:val="00730411"/>
    <w:pPr>
      <w:autoSpaceDE w:val="0"/>
      <w:autoSpaceDN w:val="0"/>
      <w:spacing w:after="140"/>
      <w:jc w:val="both"/>
    </w:pPr>
    <w:rPr>
      <w:rFonts w:ascii="Arial" w:hAnsi="Arial" w:cs="Arial"/>
      <w:sz w:val="20"/>
      <w:szCs w:val="20"/>
      <w:lang w:bidi="ar-SA"/>
    </w:rPr>
  </w:style>
  <w:style w:type="paragraph" w:customStyle="1" w:styleId="TableParagraph">
    <w:name w:val="Table Paragraph"/>
    <w:basedOn w:val="Normal"/>
    <w:uiPriority w:val="1"/>
    <w:qFormat/>
    <w:rsid w:val="00730411"/>
    <w:pPr>
      <w:widowControl w:val="0"/>
      <w:suppressAutoHyphens/>
    </w:pPr>
    <w:rPr>
      <w:sz w:val="22"/>
      <w:szCs w:val="22"/>
      <w:lang w:eastAsia="en-US" w:bidi="ar-SA"/>
    </w:rPr>
  </w:style>
  <w:style w:type="character" w:customStyle="1" w:styleId="A">
    <w:name w:val="A"/>
    <w:qFormat/>
    <w:rsid w:val="00A82DAE"/>
    <w:rPr>
      <w:color w:val="0000FF"/>
      <w:u w:val="single"/>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10</Pages>
  <Words>3771</Words>
  <Characters>20742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dc:creator>
  <cp:lastModifiedBy>Mairie De Vialas</cp:lastModifiedBy>
  <cp:revision>24</cp:revision>
  <cp:lastPrinted>2024-09-24T13:21:00Z</cp:lastPrinted>
  <dcterms:created xsi:type="dcterms:W3CDTF">2025-12-05T14:43:00Z</dcterms:created>
  <dcterms:modified xsi:type="dcterms:W3CDTF">2026-03-20T08:45:00Z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UID">
    <vt:lpwstr>880ced9f-645a-4985-b3b7-4947f50c5c4a</vt:lpwstr>
  </property>
</Properties>
</file>